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9A" w:rsidRDefault="0000049A" w:rsidP="0000049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00049A">
        <w:rPr>
          <w:rFonts w:ascii="Times New Roman" w:eastAsia="Times New Roman" w:hAnsi="Times New Roman"/>
          <w:b/>
          <w:sz w:val="32"/>
          <w:szCs w:val="20"/>
          <w:highlight w:val="yellow"/>
          <w:lang w:eastAsia="ru-RU"/>
        </w:rPr>
        <w:t>ПРОЕКТ</w:t>
      </w:r>
    </w:p>
    <w:p w:rsidR="00CD5F09" w:rsidRPr="00CD5F09" w:rsidRDefault="00953007" w:rsidP="00BB2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pict>
          <v:shape id="_x0000_i1025" type="#_x0000_t75" style="width:42pt;height:54pt" fillcolor="window">
            <v:imagedata r:id="rId9" o:title=""/>
          </v:shape>
        </w:pic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МУНИЦИПАЛЬНОГО  ОБРАЗОВАНИЯ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"ГОРОД САРАТОВ"</w:t>
      </w: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У </w:t>
      </w: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А В Л Е Н И Е  П О  К У Л Ь Т У Р Е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proofErr w:type="gramStart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CD5F09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И К А З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г. Саратов</w:t>
      </w:r>
    </w:p>
    <w:p w:rsidR="00CD5F09" w:rsidRPr="00CD5F09" w:rsidRDefault="00CD5F09" w:rsidP="00CD5F09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"_____"  ____________ 201</w:t>
      </w:r>
      <w:r w:rsidR="00707F0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8 </w:t>
      </w:r>
      <w:r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года                                                       №         ОД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60028" w:rsidRDefault="00477B26" w:rsidP="00260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260028" w:rsidRPr="00260028">
        <w:rPr>
          <w:rFonts w:ascii="Times New Roman" w:hAnsi="Times New Roman"/>
          <w:b/>
          <w:bCs/>
          <w:sz w:val="28"/>
          <w:szCs w:val="28"/>
        </w:rPr>
        <w:t>требовани</w:t>
      </w:r>
      <w:r w:rsidR="00260028">
        <w:rPr>
          <w:rFonts w:ascii="Times New Roman" w:hAnsi="Times New Roman"/>
          <w:b/>
          <w:bCs/>
          <w:sz w:val="28"/>
          <w:szCs w:val="28"/>
        </w:rPr>
        <w:t xml:space="preserve">й к </w:t>
      </w:r>
      <w:proofErr w:type="gramStart"/>
      <w:r w:rsidR="00260028">
        <w:rPr>
          <w:rFonts w:ascii="Times New Roman" w:hAnsi="Times New Roman"/>
          <w:b/>
          <w:bCs/>
          <w:sz w:val="28"/>
          <w:szCs w:val="28"/>
        </w:rPr>
        <w:t>закупаемым</w:t>
      </w:r>
      <w:proofErr w:type="gramEnd"/>
    </w:p>
    <w:p w:rsidR="00260028" w:rsidRDefault="00260028" w:rsidP="00260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управлением </w:t>
      </w:r>
      <w:r w:rsidRPr="00EF192C">
        <w:rPr>
          <w:rFonts w:ascii="Times New Roman" w:hAnsi="Times New Roman"/>
          <w:b/>
          <w:sz w:val="28"/>
          <w:szCs w:val="28"/>
        </w:rPr>
        <w:t>по культуре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192C">
        <w:rPr>
          <w:rFonts w:ascii="Times New Roman" w:hAnsi="Times New Roman"/>
          <w:b/>
          <w:sz w:val="28"/>
          <w:szCs w:val="28"/>
        </w:rPr>
        <w:t>администрации</w:t>
      </w:r>
    </w:p>
    <w:p w:rsidR="00260028" w:rsidRDefault="00260028" w:rsidP="00260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F192C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EF192C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192C">
        <w:rPr>
          <w:rFonts w:ascii="Times New Roman" w:hAnsi="Times New Roman"/>
          <w:b/>
          <w:sz w:val="28"/>
          <w:szCs w:val="28"/>
        </w:rPr>
        <w:t>«Город Саратов»</w:t>
      </w:r>
    </w:p>
    <w:p w:rsidR="00260028" w:rsidRDefault="00260028" w:rsidP="00260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60028">
        <w:rPr>
          <w:rFonts w:ascii="Times New Roman" w:hAnsi="Times New Roman"/>
          <w:b/>
          <w:bCs/>
          <w:sz w:val="28"/>
          <w:szCs w:val="28"/>
        </w:rPr>
        <w:t>и подведомственными казенным</w:t>
      </w:r>
      <w:r w:rsidR="00950E3C">
        <w:rPr>
          <w:rFonts w:ascii="Times New Roman" w:hAnsi="Times New Roman"/>
          <w:b/>
          <w:bCs/>
          <w:sz w:val="28"/>
          <w:szCs w:val="28"/>
        </w:rPr>
        <w:t>и</w:t>
      </w:r>
      <w:r w:rsidRPr="00260028">
        <w:rPr>
          <w:rFonts w:ascii="Times New Roman" w:hAnsi="Times New Roman"/>
          <w:b/>
          <w:bCs/>
          <w:sz w:val="28"/>
          <w:szCs w:val="28"/>
        </w:rPr>
        <w:t xml:space="preserve"> и бюджетными учреждениями</w:t>
      </w:r>
    </w:p>
    <w:p w:rsidR="00477B26" w:rsidRDefault="00260028" w:rsidP="00260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60028">
        <w:rPr>
          <w:rFonts w:ascii="Times New Roman" w:hAnsi="Times New Roman"/>
          <w:b/>
          <w:bCs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0028" w:rsidRPr="003006DF" w:rsidRDefault="00260028" w:rsidP="00F7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9B" w:rsidRDefault="008A279B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 xml:space="preserve">В соответствии </w:t>
      </w:r>
      <w:r w:rsidR="00465AD9" w:rsidRPr="003006DF">
        <w:rPr>
          <w:rFonts w:ascii="Times New Roman" w:hAnsi="Times New Roman"/>
          <w:sz w:val="28"/>
          <w:szCs w:val="28"/>
        </w:rPr>
        <w:t>част</w:t>
      </w:r>
      <w:r w:rsidR="008A65E2">
        <w:rPr>
          <w:rFonts w:ascii="Times New Roman" w:hAnsi="Times New Roman"/>
          <w:sz w:val="28"/>
          <w:szCs w:val="28"/>
        </w:rPr>
        <w:t>ью</w:t>
      </w:r>
      <w:r w:rsidR="00465AD9" w:rsidRPr="003006DF">
        <w:rPr>
          <w:rFonts w:ascii="Times New Roman" w:hAnsi="Times New Roman"/>
          <w:sz w:val="28"/>
          <w:szCs w:val="28"/>
        </w:rPr>
        <w:t xml:space="preserve"> </w:t>
      </w:r>
      <w:r w:rsidR="008A65E2">
        <w:rPr>
          <w:rFonts w:ascii="Times New Roman" w:hAnsi="Times New Roman"/>
          <w:sz w:val="28"/>
          <w:szCs w:val="28"/>
        </w:rPr>
        <w:t>5</w:t>
      </w:r>
      <w:r w:rsidR="00465AD9" w:rsidRPr="003006DF">
        <w:rPr>
          <w:rFonts w:ascii="Times New Roman" w:hAnsi="Times New Roman"/>
          <w:sz w:val="28"/>
          <w:szCs w:val="28"/>
        </w:rPr>
        <w:t xml:space="preserve"> статьи 19</w:t>
      </w:r>
      <w:r w:rsidR="00167C69" w:rsidRPr="003006D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27485" w:rsidRPr="003006DF">
        <w:rPr>
          <w:rFonts w:ascii="Times New Roman" w:hAnsi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BB2848">
        <w:rPr>
          <w:rFonts w:ascii="Times New Roman" w:hAnsi="Times New Roman"/>
          <w:sz w:val="28"/>
          <w:szCs w:val="28"/>
        </w:rPr>
        <w:t>п</w:t>
      </w:r>
      <w:r w:rsidR="000D254D" w:rsidRPr="003006DF">
        <w:rPr>
          <w:rFonts w:ascii="Times New Roman" w:hAnsi="Times New Roman"/>
          <w:sz w:val="28"/>
          <w:szCs w:val="28"/>
        </w:rPr>
        <w:t>остановлени</w:t>
      </w:r>
      <w:r w:rsidR="0000306B" w:rsidRPr="003006DF">
        <w:rPr>
          <w:rFonts w:ascii="Times New Roman" w:hAnsi="Times New Roman"/>
          <w:sz w:val="28"/>
          <w:szCs w:val="28"/>
        </w:rPr>
        <w:t>ем</w:t>
      </w:r>
      <w:r w:rsidR="000D254D" w:rsidRPr="003006D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465AD9" w:rsidRPr="003006DF">
        <w:rPr>
          <w:rFonts w:ascii="Times New Roman" w:hAnsi="Times New Roman"/>
          <w:sz w:val="28"/>
          <w:szCs w:val="28"/>
        </w:rPr>
        <w:t>13</w:t>
      </w:r>
      <w:r w:rsidR="000D254D" w:rsidRPr="003006DF">
        <w:rPr>
          <w:rFonts w:ascii="Times New Roman" w:hAnsi="Times New Roman"/>
          <w:sz w:val="28"/>
          <w:szCs w:val="28"/>
        </w:rPr>
        <w:t xml:space="preserve"> </w:t>
      </w:r>
      <w:r w:rsidR="00465AD9" w:rsidRPr="003006DF">
        <w:rPr>
          <w:rFonts w:ascii="Times New Roman" w:hAnsi="Times New Roman"/>
          <w:sz w:val="28"/>
          <w:szCs w:val="28"/>
        </w:rPr>
        <w:t>октября</w:t>
      </w:r>
      <w:r w:rsidR="000D254D" w:rsidRPr="003006DF">
        <w:rPr>
          <w:rFonts w:ascii="Times New Roman" w:hAnsi="Times New Roman"/>
          <w:sz w:val="28"/>
          <w:szCs w:val="28"/>
        </w:rPr>
        <w:t xml:space="preserve"> 2014 г</w:t>
      </w:r>
      <w:r w:rsidR="006D00ED">
        <w:rPr>
          <w:rFonts w:ascii="Times New Roman" w:hAnsi="Times New Roman"/>
          <w:sz w:val="28"/>
          <w:szCs w:val="28"/>
        </w:rPr>
        <w:t>ода</w:t>
      </w:r>
      <w:r w:rsidR="000D254D" w:rsidRPr="003006DF">
        <w:rPr>
          <w:rFonts w:ascii="Times New Roman" w:hAnsi="Times New Roman"/>
          <w:sz w:val="28"/>
          <w:szCs w:val="28"/>
        </w:rPr>
        <w:t xml:space="preserve"> № </w:t>
      </w:r>
      <w:r w:rsidR="00465AD9" w:rsidRPr="003006DF">
        <w:rPr>
          <w:rFonts w:ascii="Times New Roman" w:hAnsi="Times New Roman"/>
          <w:sz w:val="28"/>
          <w:szCs w:val="28"/>
        </w:rPr>
        <w:t>1047</w:t>
      </w:r>
      <w:r w:rsidR="000D254D" w:rsidRPr="003006DF">
        <w:rPr>
          <w:rFonts w:ascii="Times New Roman" w:hAnsi="Times New Roman"/>
          <w:sz w:val="28"/>
          <w:szCs w:val="28"/>
        </w:rPr>
        <w:t xml:space="preserve"> «Об </w:t>
      </w:r>
      <w:r w:rsidR="00465AD9" w:rsidRPr="003006DF">
        <w:rPr>
          <w:rFonts w:ascii="Times New Roman" w:hAnsi="Times New Roman"/>
          <w:sz w:val="28"/>
          <w:szCs w:val="28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</w:t>
      </w:r>
      <w:r w:rsidR="00C13A61" w:rsidRPr="003006DF">
        <w:rPr>
          <w:rFonts w:ascii="Times New Roman" w:hAnsi="Times New Roman"/>
          <w:sz w:val="28"/>
          <w:szCs w:val="28"/>
        </w:rPr>
        <w:t>бюджетными фондами и муниципальных органов</w:t>
      </w:r>
      <w:r w:rsidR="002469FD" w:rsidRPr="003006DF">
        <w:rPr>
          <w:rFonts w:ascii="Times New Roman" w:hAnsi="Times New Roman"/>
          <w:sz w:val="28"/>
          <w:szCs w:val="28"/>
        </w:rPr>
        <w:t>»</w:t>
      </w:r>
      <w:r w:rsidR="0061163D" w:rsidRPr="003006DF">
        <w:rPr>
          <w:rFonts w:ascii="Times New Roman" w:hAnsi="Times New Roman"/>
          <w:sz w:val="28"/>
          <w:szCs w:val="28"/>
        </w:rPr>
        <w:t xml:space="preserve">, </w:t>
      </w:r>
      <w:r w:rsidR="00BB2848">
        <w:rPr>
          <w:rFonts w:ascii="Times New Roman" w:hAnsi="Times New Roman" w:cs="Times New Roman"/>
          <w:sz w:val="28"/>
          <w:szCs w:val="28"/>
        </w:rPr>
        <w:t>п</w:t>
      </w:r>
      <w:r w:rsidR="008A65E2" w:rsidRPr="00935420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="008A65E2" w:rsidRPr="009354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6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от </w:t>
      </w:r>
      <w:r w:rsidR="00260028">
        <w:rPr>
          <w:rFonts w:ascii="Times New Roman" w:hAnsi="Times New Roman" w:cs="Times New Roman"/>
          <w:sz w:val="28"/>
          <w:szCs w:val="28"/>
        </w:rPr>
        <w:t>23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260028">
        <w:rPr>
          <w:rFonts w:ascii="Times New Roman" w:hAnsi="Times New Roman" w:cs="Times New Roman"/>
          <w:sz w:val="28"/>
          <w:szCs w:val="28"/>
        </w:rPr>
        <w:t>мая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201</w:t>
      </w:r>
      <w:r w:rsidR="00260028">
        <w:rPr>
          <w:rFonts w:ascii="Times New Roman" w:hAnsi="Times New Roman" w:cs="Times New Roman"/>
          <w:sz w:val="28"/>
          <w:szCs w:val="28"/>
        </w:rPr>
        <w:t>6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г</w:t>
      </w:r>
      <w:r w:rsidR="006D00ED">
        <w:rPr>
          <w:rFonts w:ascii="Times New Roman" w:hAnsi="Times New Roman" w:cs="Times New Roman"/>
          <w:sz w:val="28"/>
          <w:szCs w:val="28"/>
        </w:rPr>
        <w:t>ода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№ </w:t>
      </w:r>
      <w:r w:rsidR="009F2BD0">
        <w:rPr>
          <w:rFonts w:ascii="Times New Roman" w:hAnsi="Times New Roman" w:cs="Times New Roman"/>
          <w:sz w:val="28"/>
          <w:szCs w:val="28"/>
        </w:rPr>
        <w:t>1318</w:t>
      </w:r>
      <w:r w:rsidR="008A65E2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8A65E2">
        <w:rPr>
          <w:rFonts w:ascii="Times New Roman" w:hAnsi="Times New Roman" w:cs="Times New Roman"/>
          <w:sz w:val="28"/>
          <w:szCs w:val="28"/>
        </w:rPr>
        <w:t>«</w:t>
      </w:r>
      <w:r w:rsidR="009F2BD0" w:rsidRPr="009F2BD0">
        <w:rPr>
          <w:rFonts w:ascii="Times New Roman" w:hAnsi="Times New Roman" w:cs="Times New Roman"/>
          <w:sz w:val="28"/>
          <w:szCs w:val="28"/>
        </w:rPr>
        <w:t>Об установлении Правил определения требований к закупаемым муниципальными органами муниципального образования "Город Саратов" и</w:t>
      </w:r>
      <w:r w:rsidR="009F2BD0">
        <w:rPr>
          <w:rFonts w:ascii="Times New Roman" w:hAnsi="Times New Roman" w:cs="Times New Roman"/>
          <w:sz w:val="28"/>
          <w:szCs w:val="28"/>
        </w:rPr>
        <w:t xml:space="preserve"> подведомственными им казенными </w:t>
      </w:r>
      <w:r w:rsidR="009F2BD0" w:rsidRPr="009F2BD0">
        <w:rPr>
          <w:rFonts w:ascii="Times New Roman" w:hAnsi="Times New Roman" w:cs="Times New Roman"/>
          <w:sz w:val="28"/>
          <w:szCs w:val="28"/>
        </w:rPr>
        <w:t>и бюджетными учреждениями отдельным видам товаров, работ, услуг (в том числе предельных цен товаров, работ, услуг)</w:t>
      </w:r>
      <w:r w:rsidR="009F2BD0">
        <w:rPr>
          <w:rFonts w:ascii="Times New Roman" w:hAnsi="Times New Roman" w:cs="Times New Roman"/>
          <w:sz w:val="28"/>
          <w:szCs w:val="28"/>
        </w:rPr>
        <w:t>»</w:t>
      </w: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494" w:rsidRDefault="00393494" w:rsidP="0039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F2BD0" w:rsidRDefault="00C7055E" w:rsidP="00C705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5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26" w:rsidRPr="00477B26">
        <w:rPr>
          <w:rFonts w:ascii="Times New Roman" w:hAnsi="Times New Roman" w:cs="Times New Roman"/>
          <w:sz w:val="28"/>
          <w:szCs w:val="28"/>
        </w:rPr>
        <w:t>Утвердить</w:t>
      </w:r>
      <w:r w:rsidR="009F2BD0">
        <w:rPr>
          <w:rFonts w:ascii="Times New Roman" w:hAnsi="Times New Roman" w:cs="Times New Roman"/>
          <w:sz w:val="28"/>
          <w:szCs w:val="28"/>
        </w:rPr>
        <w:t xml:space="preserve"> </w:t>
      </w:r>
      <w:r w:rsidR="009F2BD0" w:rsidRPr="009F2BD0">
        <w:rPr>
          <w:rFonts w:ascii="Times New Roman" w:hAnsi="Times New Roman" w:cs="Times New Roman"/>
          <w:sz w:val="28"/>
          <w:szCs w:val="28"/>
        </w:rPr>
        <w:t>требования к закупаемым</w:t>
      </w:r>
      <w:r w:rsidR="009F2BD0">
        <w:rPr>
          <w:rFonts w:ascii="Times New Roman" w:hAnsi="Times New Roman" w:cs="Times New Roman"/>
          <w:sz w:val="28"/>
          <w:szCs w:val="28"/>
        </w:rPr>
        <w:t xml:space="preserve"> </w:t>
      </w:r>
      <w:r w:rsidR="009F2BD0" w:rsidRPr="009F2BD0">
        <w:rPr>
          <w:rFonts w:ascii="Times New Roman" w:hAnsi="Times New Roman" w:cs="Times New Roman"/>
          <w:sz w:val="28"/>
          <w:szCs w:val="28"/>
        </w:rPr>
        <w:t>управлением по культуре администрации</w:t>
      </w:r>
      <w:r w:rsidR="009F2BD0">
        <w:rPr>
          <w:rFonts w:ascii="Times New Roman" w:hAnsi="Times New Roman" w:cs="Times New Roman"/>
          <w:sz w:val="28"/>
          <w:szCs w:val="28"/>
        </w:rPr>
        <w:t xml:space="preserve"> </w:t>
      </w:r>
      <w:r w:rsidR="009F2BD0" w:rsidRPr="009F2BD0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9F2BD0">
        <w:rPr>
          <w:rFonts w:ascii="Times New Roman" w:hAnsi="Times New Roman" w:cs="Times New Roman"/>
          <w:sz w:val="28"/>
          <w:szCs w:val="28"/>
        </w:rPr>
        <w:t xml:space="preserve"> </w:t>
      </w:r>
      <w:r w:rsidR="009F2BD0" w:rsidRPr="009F2BD0">
        <w:rPr>
          <w:rFonts w:ascii="Times New Roman" w:hAnsi="Times New Roman" w:cs="Times New Roman"/>
          <w:sz w:val="28"/>
          <w:szCs w:val="28"/>
        </w:rPr>
        <w:t>и подведомственными казенным</w:t>
      </w:r>
      <w:r w:rsidR="00950E3C">
        <w:rPr>
          <w:rFonts w:ascii="Times New Roman" w:hAnsi="Times New Roman" w:cs="Times New Roman"/>
          <w:sz w:val="28"/>
          <w:szCs w:val="28"/>
        </w:rPr>
        <w:t>и</w:t>
      </w:r>
      <w:r w:rsidR="009F2BD0" w:rsidRPr="009F2BD0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="009F2BD0">
        <w:rPr>
          <w:rFonts w:ascii="Times New Roman" w:hAnsi="Times New Roman" w:cs="Times New Roman"/>
          <w:sz w:val="28"/>
          <w:szCs w:val="28"/>
        </w:rPr>
        <w:t xml:space="preserve"> </w:t>
      </w:r>
      <w:r w:rsidR="009F2BD0" w:rsidRPr="009F2BD0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</w:t>
      </w:r>
      <w:r w:rsidR="009F2BD0" w:rsidRPr="008C77F9">
        <w:rPr>
          <w:rFonts w:ascii="Times New Roman" w:hAnsi="Times New Roman" w:cs="Times New Roman"/>
          <w:sz w:val="28"/>
          <w:szCs w:val="28"/>
        </w:rPr>
        <w:lastRenderedPageBreak/>
        <w:t>услуг) (далее – требования),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2BD0" w:rsidRPr="008C77F9">
        <w:rPr>
          <w:rFonts w:ascii="Times New Roman" w:hAnsi="Times New Roman" w:cs="Times New Roman"/>
          <w:sz w:val="28"/>
          <w:szCs w:val="28"/>
        </w:rPr>
        <w:t xml:space="preserve"> к приказу.</w:t>
      </w:r>
    </w:p>
    <w:p w:rsidR="00C7055E" w:rsidRDefault="00C7055E" w:rsidP="00C7055E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C77F9" w:rsidRPr="0012313A">
        <w:rPr>
          <w:rFonts w:ascii="Times New Roman" w:hAnsi="Times New Roman" w:cs="Times New Roman"/>
          <w:sz w:val="28"/>
          <w:szCs w:val="28"/>
        </w:rPr>
        <w:t xml:space="preserve">Контрактному управляющему обеспечивать пересмотр </w:t>
      </w:r>
      <w:r w:rsidR="008C77F9">
        <w:rPr>
          <w:rFonts w:ascii="Times New Roman" w:hAnsi="Times New Roman" w:cs="Times New Roman"/>
          <w:sz w:val="28"/>
          <w:szCs w:val="28"/>
        </w:rPr>
        <w:t>требований</w:t>
      </w:r>
      <w:r w:rsidR="008C77F9" w:rsidRPr="0012313A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5A4903" w:rsidRPr="00ED7416" w:rsidRDefault="005A4903" w:rsidP="00ED741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приказ управления по </w:t>
      </w:r>
      <w:r w:rsidRPr="00F57843">
        <w:rPr>
          <w:rFonts w:ascii="Times New Roman" w:hAnsi="Times New Roman"/>
          <w:sz w:val="28"/>
          <w:szCs w:val="28"/>
        </w:rPr>
        <w:t>культуре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707F0A">
        <w:rPr>
          <w:rFonts w:ascii="Times New Roman" w:hAnsi="Times New Roman"/>
          <w:sz w:val="28"/>
          <w:szCs w:val="28"/>
        </w:rPr>
        <w:t xml:space="preserve">26.07.2017 </w:t>
      </w:r>
      <w:r>
        <w:rPr>
          <w:rFonts w:ascii="Times New Roman" w:hAnsi="Times New Roman"/>
          <w:sz w:val="28"/>
          <w:szCs w:val="28"/>
        </w:rPr>
        <w:t>г. №</w:t>
      </w:r>
      <w:r w:rsidR="00707F0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-ОД</w:t>
      </w:r>
      <w:r w:rsidR="00ED7416" w:rsidRPr="00ED7416">
        <w:t xml:space="preserve"> </w:t>
      </w:r>
      <w:r w:rsidR="00ED7416">
        <w:t>«</w:t>
      </w:r>
      <w:r w:rsidR="00ED7416" w:rsidRPr="00ED7416">
        <w:rPr>
          <w:rFonts w:ascii="Times New Roman" w:hAnsi="Times New Roman"/>
          <w:sz w:val="28"/>
          <w:szCs w:val="28"/>
        </w:rPr>
        <w:t>Об утве</w:t>
      </w:r>
      <w:r w:rsidR="00ED7416">
        <w:rPr>
          <w:rFonts w:ascii="Times New Roman" w:hAnsi="Times New Roman"/>
          <w:sz w:val="28"/>
          <w:szCs w:val="28"/>
        </w:rPr>
        <w:t xml:space="preserve">рждении требований к закупаемым </w:t>
      </w:r>
      <w:r w:rsidR="00ED7416" w:rsidRPr="00ED7416">
        <w:rPr>
          <w:rFonts w:ascii="Times New Roman" w:hAnsi="Times New Roman"/>
          <w:sz w:val="28"/>
          <w:szCs w:val="28"/>
        </w:rPr>
        <w:t>управл</w:t>
      </w:r>
      <w:r w:rsidR="00ED7416">
        <w:rPr>
          <w:rFonts w:ascii="Times New Roman" w:hAnsi="Times New Roman"/>
          <w:sz w:val="28"/>
          <w:szCs w:val="28"/>
        </w:rPr>
        <w:t xml:space="preserve">ением по культуре администрации </w:t>
      </w:r>
      <w:r w:rsidR="00ED7416" w:rsidRPr="00ED7416">
        <w:rPr>
          <w:rFonts w:ascii="Times New Roman" w:hAnsi="Times New Roman"/>
          <w:sz w:val="28"/>
          <w:szCs w:val="28"/>
        </w:rPr>
        <w:t>муниципальн</w:t>
      </w:r>
      <w:r w:rsidR="00ED7416">
        <w:rPr>
          <w:rFonts w:ascii="Times New Roman" w:hAnsi="Times New Roman"/>
          <w:sz w:val="28"/>
          <w:szCs w:val="28"/>
        </w:rPr>
        <w:t xml:space="preserve">ого образования «Город Саратов» </w:t>
      </w:r>
      <w:r w:rsidR="00ED7416" w:rsidRPr="00ED7416">
        <w:rPr>
          <w:rFonts w:ascii="Times New Roman" w:hAnsi="Times New Roman"/>
          <w:sz w:val="28"/>
          <w:szCs w:val="28"/>
        </w:rPr>
        <w:t>и подведомственными казе</w:t>
      </w:r>
      <w:r w:rsidR="00ED7416">
        <w:rPr>
          <w:rFonts w:ascii="Times New Roman" w:hAnsi="Times New Roman"/>
          <w:sz w:val="28"/>
          <w:szCs w:val="28"/>
        </w:rPr>
        <w:t xml:space="preserve">нными и бюджетными учреждениями </w:t>
      </w:r>
      <w:r w:rsidR="00ED7416" w:rsidRPr="00ED7416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D5F09" w:rsidRPr="008C77F9" w:rsidRDefault="005A4903" w:rsidP="00C7055E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192C" w:rsidRPr="008C7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92C" w:rsidRPr="008C77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Бойко И.Г.</w:t>
      </w:r>
    </w:p>
    <w:p w:rsidR="00477B26" w:rsidRDefault="00477B26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77B26" w:rsidRDefault="00477B26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D5F09" w:rsidRDefault="005A4903" w:rsidP="00CD5F0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5391E">
        <w:rPr>
          <w:rFonts w:ascii="Times New Roman" w:eastAsia="Times New Roman" w:hAnsi="Times New Roman"/>
          <w:b/>
          <w:sz w:val="28"/>
          <w:szCs w:val="20"/>
          <w:lang w:eastAsia="ru-RU"/>
        </w:rPr>
        <w:t>Начальник</w:t>
      </w:r>
      <w:r w:rsidR="00CD5F09" w:rsidRPr="0065391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управления</w:t>
      </w:r>
      <w:r w:rsidR="00CD5F09" w:rsidRPr="0065391E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65391E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65391E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D5F09" w:rsidRPr="0065391E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</w:t>
      </w:r>
      <w:r w:rsidRPr="0065391E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>В.В. Емельянов</w:t>
      </w:r>
    </w:p>
    <w:p w:rsidR="00AE1001" w:rsidRDefault="00CD5F09" w:rsidP="00477B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AE1001" w:rsidSect="00661736">
          <w:footerReference w:type="default" r:id="rId10"/>
          <w:pgSz w:w="11906" w:h="16838" w:code="9"/>
          <w:pgMar w:top="993" w:right="851" w:bottom="1418" w:left="1701" w:header="709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EE45CB" w:rsidRDefault="009C6399" w:rsidP="00477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E45CB">
        <w:rPr>
          <w:rFonts w:ascii="Times New Roman" w:hAnsi="Times New Roman"/>
          <w:sz w:val="28"/>
          <w:szCs w:val="28"/>
        </w:rPr>
        <w:t xml:space="preserve"> </w:t>
      </w:r>
      <w:r w:rsidR="00F33DC9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 xml:space="preserve">к </w:t>
      </w:r>
      <w:r w:rsidR="00CD5F09">
        <w:rPr>
          <w:rFonts w:ascii="Times New Roman" w:hAnsi="Times New Roman"/>
          <w:sz w:val="28"/>
          <w:szCs w:val="28"/>
        </w:rPr>
        <w:t>приказу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 w:rsidR="00EE45CB">
        <w:rPr>
          <w:rFonts w:ascii="Times New Roman" w:hAnsi="Times New Roman"/>
          <w:sz w:val="28"/>
          <w:szCs w:val="28"/>
        </w:rPr>
        <w:t>управления по культуре</w:t>
      </w:r>
    </w:p>
    <w:p w:rsidR="009C6399" w:rsidRPr="003006DF" w:rsidRDefault="009C6399" w:rsidP="00477B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6DF">
        <w:rPr>
          <w:rFonts w:ascii="Times New Roman" w:hAnsi="Times New Roman"/>
          <w:sz w:val="28"/>
          <w:szCs w:val="28"/>
        </w:rPr>
        <w:t>администрации</w:t>
      </w:r>
      <w:r w:rsidR="009F1D82" w:rsidRPr="003006DF">
        <w:rPr>
          <w:rFonts w:ascii="Times New Roman" w:hAnsi="Times New Roman"/>
          <w:sz w:val="28"/>
          <w:szCs w:val="28"/>
        </w:rPr>
        <w:t xml:space="preserve"> </w:t>
      </w:r>
      <w:r w:rsidRPr="003006DF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CD5F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F09">
        <w:rPr>
          <w:rFonts w:ascii="Times New Roman" w:hAnsi="Times New Roman"/>
          <w:sz w:val="28"/>
          <w:szCs w:val="28"/>
        </w:rPr>
        <w:t>от</w:t>
      </w:r>
      <w:proofErr w:type="gramEnd"/>
      <w:r w:rsidR="00CD5F09">
        <w:rPr>
          <w:rFonts w:ascii="Times New Roman" w:hAnsi="Times New Roman"/>
          <w:sz w:val="28"/>
          <w:szCs w:val="28"/>
        </w:rPr>
        <w:t xml:space="preserve"> ______ №______</w:t>
      </w:r>
    </w:p>
    <w:p w:rsidR="0063297A" w:rsidRDefault="0063297A" w:rsidP="009F1D82">
      <w:pPr>
        <w:spacing w:after="0" w:line="240" w:lineRule="auto"/>
        <w:jc w:val="center"/>
      </w:pPr>
      <w:bookmarkStart w:id="0" w:name="_GoBack"/>
      <w:bookmarkEnd w:id="0"/>
    </w:p>
    <w:p w:rsidR="0063297A" w:rsidRDefault="0063297A" w:rsidP="009F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26" w:rsidRDefault="00950E3C" w:rsidP="00B43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5"/>
      <w:bookmarkStart w:id="2" w:name="Par30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50E3C">
        <w:rPr>
          <w:rFonts w:ascii="Times New Roman" w:hAnsi="Times New Roman" w:cs="Times New Roman"/>
          <w:b/>
          <w:sz w:val="28"/>
          <w:szCs w:val="28"/>
        </w:rPr>
        <w:t>ребования к закупаемым управлением по культуре администрации муниципального образования «Город Саратов» и подведомственными казенным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50E3C">
        <w:rPr>
          <w:rFonts w:ascii="Times New Roman" w:hAnsi="Times New Roman" w:cs="Times New Roman"/>
          <w:b/>
          <w:sz w:val="28"/>
          <w:szCs w:val="28"/>
        </w:rPr>
        <w:t xml:space="preserve"> и бюджетными учреждениями отдельным видам товаров, работ, услуг (в том числе предельные цены товаров, работ, услуг)</w:t>
      </w:r>
    </w:p>
    <w:p w:rsidR="00950E3C" w:rsidRPr="00477B26" w:rsidRDefault="00950E3C" w:rsidP="00B43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2267"/>
        <w:gridCol w:w="709"/>
        <w:gridCol w:w="1275"/>
        <w:gridCol w:w="2409"/>
        <w:gridCol w:w="2270"/>
        <w:gridCol w:w="2430"/>
        <w:gridCol w:w="2391"/>
        <w:gridCol w:w="709"/>
      </w:tblGrid>
      <w:tr w:rsidR="007D41B3" w:rsidRPr="007C3192" w:rsidTr="0078440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3" w:rsidRPr="009C7D54" w:rsidRDefault="007D41B3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383"/>
            <w:bookmarkEnd w:id="3"/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Pr="009C7D54">
              <w:rPr>
                <w:rStyle w:val="af6"/>
                <w:rFonts w:ascii="Times New Roman" w:hAnsi="Times New Roman" w:cs="Times New Roman"/>
                <w:color w:val="auto"/>
                <w:sz w:val="16"/>
                <w:szCs w:val="16"/>
              </w:rPr>
              <w:t>ОКПД</w:t>
            </w:r>
            <w:proofErr w:type="gramStart"/>
            <w:r w:rsidR="005E5509" w:rsidRPr="009C7D54">
              <w:rPr>
                <w:rStyle w:val="af6"/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"Город Саратов"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 муниципального образования "Город Саратов"</w:t>
            </w:r>
          </w:p>
        </w:tc>
      </w:tr>
      <w:tr w:rsidR="007D41B3" w:rsidRPr="007C3192" w:rsidTr="0078440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49" w:rsidRPr="009C7D54" w:rsidRDefault="00B84F49" w:rsidP="007C3192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Pr="009C7D54">
              <w:rPr>
                <w:rStyle w:val="af6"/>
                <w:rFonts w:ascii="Times New Roman" w:hAnsi="Times New Roman" w:cs="Times New Roman"/>
                <w:color w:val="auto"/>
                <w:sz w:val="16"/>
                <w:szCs w:val="16"/>
              </w:rPr>
              <w:t>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49" w:rsidRPr="009C7D54" w:rsidRDefault="00B84F49" w:rsidP="007C3192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D54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</w:p>
        </w:tc>
      </w:tr>
      <w:tr w:rsidR="00873E33" w:rsidRPr="007C3192" w:rsidTr="0078440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33" w:rsidRPr="007C3192" w:rsidRDefault="002B10FD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FD" w:rsidRPr="007C3192" w:rsidRDefault="002B10FD" w:rsidP="007C3192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</w:t>
            </w: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 такие как ноутбуки, планшетные компьютеры, карманные компьютеры, </w:t>
            </w:r>
          </w:p>
          <w:p w:rsidR="00191E45" w:rsidRDefault="002B10FD" w:rsidP="007C31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="00191E45">
              <w:rPr>
                <w:rFonts w:ascii="Times New Roman" w:hAnsi="Times New Roman"/>
                <w:b/>
                <w:sz w:val="18"/>
                <w:szCs w:val="18"/>
              </w:rPr>
              <w:t>яснения по требуемой продукции:</w:t>
            </w:r>
          </w:p>
          <w:p w:rsidR="00707F0A" w:rsidRDefault="002B10FD" w:rsidP="007C31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ноутбуки</w:t>
            </w:r>
            <w:r w:rsidR="00191E4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07F0A" w:rsidRPr="00707F0A">
              <w:rPr>
                <w:rFonts w:ascii="Times New Roman" w:hAnsi="Times New Roman"/>
                <w:b/>
                <w:sz w:val="18"/>
                <w:szCs w:val="18"/>
              </w:rPr>
              <w:t>планшетные компьютеры</w:t>
            </w:r>
            <w:r w:rsidR="00707F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62145" w:rsidRPr="007C3192" w:rsidRDefault="00E6214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ля всех групп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должностей в </w:t>
            </w:r>
            <w:r w:rsidR="005E5509" w:rsidRPr="007C3192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>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342D7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342D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07F0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707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342D7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 w:rsidR="00342D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 2048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C70111" w:rsidRDefault="00C70111" w:rsidP="00C701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A" w:rsidRDefault="00707F0A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E33" w:rsidRPr="007C3192" w:rsidRDefault="00707F0A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 w:rsidR="00873E33" w:rsidRPr="007C3192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707F0A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r w:rsidR="002B10FD" w:rsidRPr="007C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spellStart"/>
            <w:r w:rsidR="002B10FD" w:rsidRPr="007C3192">
              <w:rPr>
                <w:rFonts w:ascii="Times New Roman" w:hAnsi="Times New Roman" w:cs="Times New Roman"/>
                <w:sz w:val="18"/>
                <w:szCs w:val="18"/>
              </w:rPr>
              <w:t>luetooth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707F0A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C70111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C701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C701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E33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873E33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3" w:rsidRPr="007C3192" w:rsidRDefault="00B77710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73E33" w:rsidRPr="007C3192" w:rsidRDefault="00873E33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6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ConsPlusNorma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требуемой продукции:</w:t>
            </w:r>
          </w:p>
          <w:p w:rsidR="00A40AB6" w:rsidRPr="007C3192" w:rsidRDefault="00A40AB6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компьютеры персональные настольные, рабочие станции вывода.</w:t>
            </w:r>
          </w:p>
          <w:p w:rsidR="00A40AB6" w:rsidRPr="007C3192" w:rsidRDefault="00A40AB6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(для всех групп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моноблок или системный блок и монитор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45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 18,5 и не более 25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41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21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 2500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38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 2048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19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36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B77710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31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0" w:rsidRDefault="00B77710" w:rsidP="00B77710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0AB6" w:rsidRPr="007C3192" w:rsidRDefault="00B77710" w:rsidP="00B77710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27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21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B77710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9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91E45" w:rsidRDefault="00A40AB6" w:rsidP="007C3192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="00191E45">
              <w:rPr>
                <w:rFonts w:ascii="Times New Roman" w:hAnsi="Times New Roman" w:cs="Times New Roman"/>
                <w:b/>
                <w:sz w:val="18"/>
                <w:szCs w:val="18"/>
              </w:rPr>
              <w:t>яснения по требуемой продукции:</w:t>
            </w:r>
          </w:p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b/>
                <w:sz w:val="18"/>
                <w:szCs w:val="18"/>
              </w:rPr>
              <w:t>принтеры, сканеры.</w:t>
            </w:r>
          </w:p>
          <w:p w:rsidR="00A40AB6" w:rsidRPr="007C3192" w:rsidRDefault="00A40AB6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(для всех групп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струйный или лазерный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600x600 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цветной или черно-белый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B6" w:rsidRPr="007C3192" w:rsidTr="00784405">
        <w:trPr>
          <w:trHeight w:val="4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B6" w:rsidRPr="007C3192" w:rsidRDefault="00A40AB6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  <w:r w:rsidR="00AF533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 сетевой интерфейс, устройства чтения карт памяти, </w:t>
            </w:r>
            <w:r w:rsidRPr="007C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AB6" w:rsidRPr="007C3192" w:rsidRDefault="00A40AB6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A63978" w:rsidP="00992F7F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992F7F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78" w:rsidRPr="007C3192" w:rsidRDefault="00A63978" w:rsidP="00A63978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передающая </w:t>
            </w:r>
          </w:p>
          <w:p w:rsidR="00A63978" w:rsidRDefault="00A63978" w:rsidP="00A63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приемными устройствами.</w:t>
            </w:r>
          </w:p>
          <w:p w:rsidR="00A63978" w:rsidRDefault="00A63978" w:rsidP="00A639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яснения по требуемой продукции:</w:t>
            </w:r>
          </w:p>
          <w:p w:rsidR="00A63978" w:rsidRDefault="00A63978" w:rsidP="00A63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телефоны мобильные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A09C5" w:rsidRPr="007C3192" w:rsidRDefault="00A63978" w:rsidP="00A63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</w:t>
            </w:r>
            <w:r w:rsidR="00DA09C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DA09C5"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ля ведущей</w:t>
            </w:r>
            <w:r w:rsidR="00FD58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D586E" w:rsidRPr="00A63978">
              <w:rPr>
                <w:rFonts w:ascii="Times New Roman" w:hAnsi="Times New Roman"/>
                <w:sz w:val="18"/>
                <w:szCs w:val="18"/>
                <w:lang w:eastAsia="ru-RU"/>
              </w:rPr>
              <w:t>и старшей</w:t>
            </w:r>
            <w:r w:rsidR="00DA09C5"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групп</w:t>
            </w:r>
            <w:r w:rsidR="00DA09C5" w:rsidRPr="007C3192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30">
              <w:rPr>
                <w:rFonts w:ascii="Times New Roman" w:hAnsi="Times New Roman" w:cs="Times New Roman"/>
                <w:sz w:val="18"/>
                <w:szCs w:val="18"/>
              </w:rPr>
              <w:t>GSM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21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2328B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режиме ожидания - не менее </w:t>
            </w:r>
            <w:r w:rsidR="002328BB">
              <w:rPr>
                <w:rFonts w:ascii="Times New Roman" w:hAnsi="Times New Roman"/>
                <w:sz w:val="18"/>
                <w:szCs w:val="18"/>
              </w:rPr>
              <w:t>100;</w:t>
            </w:r>
          </w:p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режиме разговора – не менее </w:t>
            </w:r>
            <w:r w:rsidR="002328B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2328BB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сенсорный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>кнопочный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2328BB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2328BB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необходимости - </w:t>
            </w:r>
            <w:proofErr w:type="spellStart"/>
            <w:r w:rsidRPr="007C3192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7C319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C3192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7C3192">
              <w:rPr>
                <w:rFonts w:ascii="Times New Roman" w:hAnsi="Times New Roman"/>
                <w:sz w:val="18"/>
                <w:szCs w:val="18"/>
              </w:rPr>
              <w:t>, USB, GPS</w:t>
            </w:r>
            <w:r>
              <w:rPr>
                <w:rFonts w:ascii="Times New Roman" w:hAnsi="Times New Roman"/>
                <w:sz w:val="18"/>
                <w:szCs w:val="18"/>
              </w:rPr>
              <w:t>, ГЛОНАСС.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77D69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2328B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77D69" w:rsidP="002328B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</w:t>
            </w:r>
            <w:r w:rsidR="00992F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80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 искровым зажиганием, </w:t>
            </w:r>
          </w:p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 рабочим объемом цилиндров не более </w:t>
            </w:r>
          </w:p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1500 см3, новые.</w:t>
            </w:r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(для ведущей группы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Pr="007C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8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80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600 000,00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искровым зажиганием, </w:t>
            </w:r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с рабочим объемом цилиндров более 1500 см3, </w:t>
            </w: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новые</w:t>
            </w:r>
            <w:proofErr w:type="gramEnd"/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(для ведущей группы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Pr="007C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9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60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600 000,00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89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 поршневым двигателем  внутреннего сгорания</w:t>
            </w:r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с воспламенением от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сжатия (дизелем или </w:t>
            </w:r>
            <w:proofErr w:type="spellStart"/>
            <w:r w:rsidRPr="007C3192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7C3192">
              <w:rPr>
                <w:rFonts w:ascii="Times New Roman" w:hAnsi="Times New Roman"/>
                <w:sz w:val="18"/>
                <w:szCs w:val="18"/>
              </w:rPr>
              <w:t>), новые</w:t>
            </w: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ля ведущей группы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Pr="007C3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8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89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600 000,00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68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средства автотранспортные для перевозки людей прочие.</w:t>
            </w:r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  <w:lang w:eastAsia="ru-RU"/>
              </w:rPr>
              <w:t>(для ведущей группы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68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6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600 000,00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0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</w:t>
            </w:r>
          </w:p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10 или более человек 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03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54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</w:t>
            </w:r>
          </w:p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), новые.</w:t>
            </w:r>
            <w:proofErr w:type="gramEnd"/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54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65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29.10.42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</w:t>
            </w:r>
          </w:p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с поршневым двигателем внутреннего сгорания </w:t>
            </w:r>
          </w:p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 искровым зажиганием; прочие грузовые транспортные средства, новые.</w:t>
            </w:r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6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0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29.10.43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полуприцепов.</w:t>
            </w:r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0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13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средств.</w:t>
            </w:r>
          </w:p>
          <w:p w:rsidR="00DA09C5" w:rsidRPr="007C3192" w:rsidRDefault="00DA09C5" w:rsidP="007C3192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13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42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129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– искусственная кожа. </w:t>
            </w: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руководителей в </w:t>
            </w:r>
            <w:r w:rsidRPr="00D413DE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– искусственная кожа. </w:t>
            </w: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5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иные должности в </w:t>
            </w:r>
            <w:r w:rsidRPr="00D413DE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– металл.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4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 xml:space="preserve">Пояснения по закупаемой продукции: мебель для сидения, </w:t>
            </w:r>
            <w:r w:rsidRPr="007C319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преимущественно </w:t>
            </w:r>
          </w:p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b/>
                <w:sz w:val="18"/>
                <w:szCs w:val="18"/>
              </w:rPr>
              <w:t>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руководителей в </w:t>
            </w:r>
            <w:r w:rsidRPr="00D413DE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 и бюджетных 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иные должности в </w:t>
            </w:r>
            <w:r w:rsidRPr="00D413DE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DA09C5" w:rsidRPr="007C3192" w:rsidRDefault="00DA09C5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7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услуги такси.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все должности в </w:t>
            </w:r>
            <w:r w:rsidRPr="00D413DE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казенных и бюджетных учреждениях.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3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D413DE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услуги по аренде легковых автомобилей с водите</w:t>
            </w:r>
            <w:r>
              <w:rPr>
                <w:rFonts w:ascii="Times New Roman" w:hAnsi="Times New Roman"/>
                <w:sz w:val="18"/>
                <w:szCs w:val="18"/>
              </w:rPr>
              <w:t>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46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4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4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46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все должности в </w:t>
            </w:r>
            <w:r w:rsidRPr="00D413DE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казенных и бюджетных учреждениях.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32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30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6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C5" w:rsidRPr="007C3192" w:rsidRDefault="00DA09C5" w:rsidP="007C3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62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61.10.30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DA09C5" w:rsidRPr="007C3192" w:rsidRDefault="00DA09C5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Пояснения по требуемым услугам: оказание услуг связи по передаче данных.</w:t>
            </w:r>
          </w:p>
          <w:p w:rsidR="00DA09C5" w:rsidRPr="007C3192" w:rsidRDefault="00DA09C5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C5" w:rsidRPr="007C3192" w:rsidRDefault="00DA09C5" w:rsidP="002847EE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 512  кбит/</w:t>
            </w: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9C5" w:rsidRPr="007C3192" w:rsidTr="00784405">
        <w:trPr>
          <w:trHeight w:val="110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C5" w:rsidRPr="007C3192" w:rsidRDefault="00DA09C5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6E" w:rsidRPr="00A63978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A63978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978">
              <w:rPr>
                <w:rFonts w:ascii="Times New Roman" w:hAnsi="Times New Roman"/>
                <w:sz w:val="18"/>
                <w:szCs w:val="18"/>
              </w:rPr>
              <w:t>61.20.11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A63978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63978">
              <w:rPr>
                <w:rFonts w:ascii="Times New Roman" w:hAnsi="Times New Roman"/>
                <w:sz w:val="18"/>
                <w:szCs w:val="18"/>
              </w:rPr>
              <w:t xml:space="preserve">услуги подвижной связи общего пользования </w:t>
            </w:r>
            <w:proofErr w:type="gramStart"/>
            <w:r w:rsidRPr="00A63978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A63978">
              <w:rPr>
                <w:rFonts w:ascii="Times New Roman" w:hAnsi="Times New Roman"/>
                <w:sz w:val="18"/>
                <w:szCs w:val="18"/>
              </w:rPr>
              <w:t xml:space="preserve">беспечение доступа и поддержка пользователя. </w:t>
            </w:r>
            <w:r w:rsidRPr="00A63978">
              <w:rPr>
                <w:rFonts w:ascii="Times New Roman" w:hAnsi="Times New Roman"/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связи.</w:t>
            </w:r>
          </w:p>
          <w:p w:rsidR="00FD586E" w:rsidRPr="00A63978" w:rsidRDefault="00FD586E" w:rsidP="00FD586E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97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</w:t>
            </w:r>
            <w:r w:rsidRPr="00A63978">
              <w:rPr>
                <w:rFonts w:ascii="Times New Roman" w:hAnsi="Times New Roman"/>
                <w:sz w:val="18"/>
                <w:szCs w:val="18"/>
                <w:lang w:eastAsia="ru-RU"/>
              </w:rPr>
              <w:t>для ведущей и старшей групп</w:t>
            </w:r>
            <w:r w:rsidRPr="00A63978">
              <w:rPr>
                <w:rFonts w:ascii="Times New Roman" w:hAnsi="Times New Roman"/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</w:t>
            </w:r>
            <w:r w:rsidRPr="00A6397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FD586E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6E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FD586E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6E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FD586E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586E">
              <w:rPr>
                <w:rFonts w:ascii="Times New Roman" w:hAnsi="Times New Roman"/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FD586E" w:rsidRPr="00FD586E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586E">
              <w:rPr>
                <w:rFonts w:ascii="Times New Roman" w:hAnsi="Times New Roman"/>
                <w:sz w:val="18"/>
                <w:szCs w:val="18"/>
              </w:rPr>
              <w:t>(лимитная/</w:t>
            </w:r>
            <w:proofErr w:type="gramEnd"/>
          </w:p>
          <w:p w:rsidR="00FD586E" w:rsidRPr="00FD586E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D586E">
              <w:rPr>
                <w:rFonts w:ascii="Times New Roman" w:hAnsi="Times New Roman"/>
                <w:sz w:val="18"/>
                <w:szCs w:val="18"/>
              </w:rPr>
              <w:t>безлимитная</w:t>
            </w:r>
            <w:proofErr w:type="spellEnd"/>
            <w:r w:rsidRPr="00FD586E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FD586E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FD586E" w:rsidRDefault="00FD586E" w:rsidP="00992F7F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D586E">
              <w:rPr>
                <w:rFonts w:ascii="Times New Roman" w:hAnsi="Times New Roman"/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FD586E" w:rsidRPr="00FD586E" w:rsidRDefault="00FD586E" w:rsidP="00992F7F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586E">
              <w:rPr>
                <w:rFonts w:ascii="Times New Roman" w:hAnsi="Times New Roman"/>
                <w:sz w:val="18"/>
                <w:szCs w:val="18"/>
              </w:rPr>
              <w:t>(лимитная/</w:t>
            </w:r>
            <w:proofErr w:type="gramEnd"/>
          </w:p>
          <w:p w:rsidR="00FD586E" w:rsidRPr="00FD586E" w:rsidRDefault="00FD586E" w:rsidP="00992F7F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D586E">
              <w:rPr>
                <w:rFonts w:ascii="Times New Roman" w:hAnsi="Times New Roman"/>
                <w:sz w:val="18"/>
                <w:szCs w:val="18"/>
              </w:rPr>
              <w:t>безлимитная</w:t>
            </w:r>
            <w:proofErr w:type="spellEnd"/>
            <w:r w:rsidRPr="00FD586E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Default="00FD586E" w:rsidP="0080688C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86E">
              <w:rPr>
                <w:rFonts w:ascii="Times New Roman" w:hAnsi="Times New Roman"/>
                <w:sz w:val="18"/>
                <w:szCs w:val="18"/>
              </w:rPr>
              <w:t>тарификация услуги голосовой связи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688C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688C" w:rsidRPr="00FD586E">
              <w:rPr>
                <w:rFonts w:ascii="Times New Roman" w:hAnsi="Times New Roman"/>
                <w:sz w:val="18"/>
                <w:szCs w:val="18"/>
              </w:rPr>
              <w:t>лимитная</w:t>
            </w:r>
            <w:r w:rsidR="0080688C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="0080688C" w:rsidRPr="00FD586E">
              <w:rPr>
                <w:rFonts w:ascii="Times New Roman" w:hAnsi="Times New Roman"/>
                <w:sz w:val="18"/>
                <w:szCs w:val="18"/>
              </w:rPr>
              <w:t>безлимитная</w:t>
            </w:r>
            <w:proofErr w:type="spellEnd"/>
            <w:r w:rsidR="0080688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586E" w:rsidRPr="007C3192" w:rsidRDefault="00FD586E" w:rsidP="0080688C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тарификация </w:t>
            </w:r>
            <w:r w:rsidRPr="00FD586E">
              <w:rPr>
                <w:rFonts w:ascii="Times New Roman" w:hAnsi="Times New Roman"/>
                <w:sz w:val="18"/>
                <w:szCs w:val="18"/>
              </w:rPr>
              <w:t>доступа в информационно-телекоммуникационную сеть «Интернет»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80688C" w:rsidRPr="00FD586E">
              <w:rPr>
                <w:rFonts w:ascii="Times New Roman" w:hAnsi="Times New Roman"/>
                <w:sz w:val="18"/>
                <w:szCs w:val="18"/>
              </w:rPr>
              <w:t>лимитная</w:t>
            </w:r>
            <w:r w:rsidR="0080688C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="0080688C" w:rsidRPr="00FD586E">
              <w:rPr>
                <w:rFonts w:ascii="Times New Roman" w:hAnsi="Times New Roman"/>
                <w:sz w:val="18"/>
                <w:szCs w:val="18"/>
              </w:rPr>
              <w:t>безлимитная</w:t>
            </w:r>
            <w:proofErr w:type="spellEnd"/>
            <w:r w:rsidR="008068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100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992F7F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Default="00FD586E" w:rsidP="00FD586E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объем доступной услуги голосовой связи </w:t>
            </w:r>
            <w:r w:rsidR="0080688C">
              <w:rPr>
                <w:rFonts w:ascii="Times New Roman" w:hAnsi="Times New Roman"/>
                <w:sz w:val="18"/>
                <w:szCs w:val="18"/>
              </w:rPr>
              <w:t>– не более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3978">
              <w:rPr>
                <w:rFonts w:ascii="Times New Roman" w:hAnsi="Times New Roman"/>
                <w:sz w:val="18"/>
                <w:szCs w:val="18"/>
              </w:rPr>
              <w:t xml:space="preserve">1000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>минут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D586E" w:rsidRPr="007C3192" w:rsidRDefault="00FD586E" w:rsidP="0080688C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объем доступа в информационно-телекоммуникационную сеть «Интернет»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0688C">
              <w:rPr>
                <w:rFonts w:ascii="Times New Roman" w:hAnsi="Times New Roman"/>
                <w:sz w:val="18"/>
                <w:szCs w:val="18"/>
              </w:rPr>
              <w:t xml:space="preserve">не более 10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>Гб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7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-р</w:t>
            </w:r>
            <w:proofErr w:type="gramEnd"/>
            <w:r w:rsidRPr="007C3192">
              <w:rPr>
                <w:rFonts w:ascii="Times New Roman" w:hAnsi="Times New Roman"/>
                <w:sz w:val="18"/>
                <w:szCs w:val="18"/>
              </w:rPr>
              <w:t>оуминг), доступ  в информационно-телекоммуникационную сеть «Интернет» (Гб) (да/нет)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992F7F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proofErr w:type="gramStart"/>
            <w:r w:rsidRPr="007C3192">
              <w:rPr>
                <w:rFonts w:ascii="Times New Roman" w:hAnsi="Times New Roman"/>
                <w:sz w:val="18"/>
                <w:szCs w:val="18"/>
              </w:rPr>
              <w:t>-р</w:t>
            </w:r>
            <w:proofErr w:type="gramEnd"/>
            <w:r w:rsidRPr="007C3192">
              <w:rPr>
                <w:rFonts w:ascii="Times New Roman" w:hAnsi="Times New Roman"/>
                <w:sz w:val="18"/>
                <w:szCs w:val="18"/>
              </w:rPr>
              <w:t>оуминг), доступ  в информационно-телекоммуникационную сеть «Интернет» (Гб) (да/нет)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7" w:rsidRPr="001678E7" w:rsidRDefault="00FD586E" w:rsidP="001678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8E7">
              <w:rPr>
                <w:rFonts w:ascii="Times New Roman" w:hAnsi="Times New Roman"/>
                <w:sz w:val="18"/>
                <w:szCs w:val="18"/>
              </w:rPr>
              <w:t>доступ услуги голосовой связи</w:t>
            </w:r>
            <w:r w:rsidR="001678E7" w:rsidRPr="001678E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8E7" w:rsidRPr="001678E7" w:rsidRDefault="00FD586E" w:rsidP="001678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8E7">
              <w:rPr>
                <w:rFonts w:ascii="Times New Roman" w:hAnsi="Times New Roman"/>
                <w:sz w:val="18"/>
                <w:szCs w:val="18"/>
              </w:rPr>
              <w:t>домашний регион</w:t>
            </w:r>
            <w:r w:rsidR="001678E7" w:rsidRPr="001678E7">
              <w:rPr>
                <w:rFonts w:ascii="Times New Roman" w:hAnsi="Times New Roman"/>
                <w:sz w:val="18"/>
                <w:szCs w:val="18"/>
              </w:rPr>
              <w:t xml:space="preserve"> - да</w:t>
            </w:r>
            <w:r w:rsidRPr="001678E7">
              <w:rPr>
                <w:rFonts w:ascii="Times New Roman" w:hAnsi="Times New Roman"/>
                <w:sz w:val="18"/>
                <w:szCs w:val="18"/>
              </w:rPr>
              <w:t>, территория Российской Федерации</w:t>
            </w:r>
            <w:r w:rsidR="001678E7" w:rsidRPr="001678E7">
              <w:rPr>
                <w:rFonts w:ascii="Times New Roman" w:hAnsi="Times New Roman"/>
                <w:sz w:val="18"/>
                <w:szCs w:val="18"/>
              </w:rPr>
              <w:t xml:space="preserve"> - да</w:t>
            </w:r>
            <w:r w:rsidRPr="001678E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678E7" w:rsidRPr="001678E7" w:rsidRDefault="00FD586E" w:rsidP="001678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8E7">
              <w:rPr>
                <w:rFonts w:ascii="Times New Roman" w:hAnsi="Times New Roman"/>
                <w:sz w:val="18"/>
                <w:szCs w:val="18"/>
              </w:rPr>
              <w:t xml:space="preserve">за пределами Российской Федерации </w:t>
            </w:r>
            <w:r w:rsidR="001678E7" w:rsidRPr="001678E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1678E7">
              <w:rPr>
                <w:rFonts w:ascii="Times New Roman" w:hAnsi="Times New Roman"/>
                <w:sz w:val="18"/>
                <w:szCs w:val="18"/>
              </w:rPr>
              <w:t>роуминг</w:t>
            </w:r>
            <w:r w:rsidR="001678E7" w:rsidRPr="001678E7">
              <w:rPr>
                <w:rFonts w:ascii="Times New Roman" w:hAnsi="Times New Roman"/>
                <w:sz w:val="18"/>
                <w:szCs w:val="18"/>
              </w:rPr>
              <w:t xml:space="preserve"> - да;</w:t>
            </w:r>
          </w:p>
          <w:p w:rsidR="001678E7" w:rsidRPr="001678E7" w:rsidRDefault="001678E7" w:rsidP="001678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86E" w:rsidRPr="001678E7" w:rsidRDefault="001678E7" w:rsidP="001678E7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8E7">
              <w:rPr>
                <w:rFonts w:ascii="Times New Roman" w:hAnsi="Times New Roman"/>
                <w:sz w:val="18"/>
                <w:szCs w:val="18"/>
              </w:rPr>
              <w:t>д</w:t>
            </w:r>
            <w:r w:rsidR="00FD586E" w:rsidRPr="001678E7">
              <w:rPr>
                <w:rFonts w:ascii="Times New Roman" w:hAnsi="Times New Roman"/>
                <w:sz w:val="18"/>
                <w:szCs w:val="18"/>
              </w:rPr>
              <w:t>оступ</w:t>
            </w:r>
            <w:r w:rsidRPr="001678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586E" w:rsidRPr="001678E7">
              <w:rPr>
                <w:rFonts w:ascii="Times New Roman" w:hAnsi="Times New Roman"/>
                <w:sz w:val="18"/>
                <w:szCs w:val="18"/>
              </w:rPr>
              <w:t>в информационно-телеком</w:t>
            </w:r>
            <w:r>
              <w:rPr>
                <w:rFonts w:ascii="Times New Roman" w:hAnsi="Times New Roman"/>
                <w:sz w:val="18"/>
                <w:szCs w:val="18"/>
              </w:rPr>
              <w:t>муникационную сеть «Интернет» - 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1783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41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FD586E" w:rsidRPr="007C3192" w:rsidRDefault="00FD586E" w:rsidP="007C3192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все должности в </w:t>
            </w:r>
            <w:r w:rsidRPr="00D413DE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казенных и бюджетных учреждениях.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54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546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752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услуга по аренде и лизингу легких (до 3,5 т) автотранспортных средств без водителя.</w:t>
            </w:r>
          </w:p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75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тип коробки передач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rPr>
          <w:trHeight w:val="75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58.29.13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обеспечение программное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администрирования без данных на электронном носителе. </w:t>
            </w: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Пояснения по требуемой продукции: системы управления базами данных.</w:t>
            </w:r>
          </w:p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стоимость годового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lastRenderedPageBreak/>
              <w:t>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58.29.21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Пояснения по требуемой продукции: офисные приложения.</w:t>
            </w:r>
          </w:p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14032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- поддержка текстовых, графических и иных форматов файлов, необходимых для выполнения текущих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14032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58.29.31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обеспечение программное системное для загрузки. </w:t>
            </w: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  <w:r w:rsidRPr="007C319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7C3192">
              <w:rPr>
                <w:rFonts w:ascii="Times New Roman" w:hAnsi="Times New Roman"/>
                <w:sz w:val="18"/>
                <w:szCs w:val="18"/>
              </w:rPr>
              <w:t>криптоалгоритмов</w:t>
            </w:r>
            <w:proofErr w:type="spellEnd"/>
            <w:r w:rsidRPr="007C3192">
              <w:rPr>
                <w:rFonts w:ascii="Times New Roman" w:hAnsi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58.29.32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обеспечение программное прикладное для загрузки. </w:t>
            </w:r>
            <w:r w:rsidRPr="007C319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Пояснения по требуемой продукции: системы управления процессами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поддержка и формирование регистров учета,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 xml:space="preserve">поддержка и формирование регистров учета,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поддержка и формирование регистров учета, </w:t>
            </w:r>
            <w:r w:rsidRPr="007C3192">
              <w:rPr>
                <w:rFonts w:ascii="Times New Roman" w:hAnsi="Times New Roman"/>
                <w:sz w:val="18"/>
                <w:szCs w:val="18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6E" w:rsidRPr="007C3192" w:rsidTr="0078440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61.90.10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услуги телекоммуникационные прочие.</w:t>
            </w:r>
          </w:p>
          <w:p w:rsidR="00FD586E" w:rsidRPr="007C3192" w:rsidRDefault="00FD586E" w:rsidP="007C3192">
            <w:pPr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C3192">
              <w:rPr>
                <w:rFonts w:ascii="Times New Roman" w:hAnsi="Times New Roman"/>
                <w:b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FD586E" w:rsidRPr="007C3192" w:rsidRDefault="00FD586E" w:rsidP="007C3192">
            <w:pPr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suppressAutoHyphens/>
              <w:spacing w:after="0" w:line="240" w:lineRule="auto"/>
              <w:ind w:right="-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3192">
              <w:rPr>
                <w:rFonts w:ascii="Times New Roman" w:hAnsi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E" w:rsidRPr="007C3192" w:rsidRDefault="00FD586E" w:rsidP="007C319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не менее 512  кбит/</w:t>
            </w:r>
            <w:proofErr w:type="gramStart"/>
            <w:r w:rsidRPr="007C319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86E" w:rsidRPr="007C3192" w:rsidRDefault="00FD586E" w:rsidP="007C319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3C45" w:rsidRPr="00E8721A" w:rsidRDefault="004C3C45" w:rsidP="00FE71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C3C45" w:rsidRPr="00E8721A" w:rsidSect="002A4102">
      <w:pgSz w:w="16838" w:h="11906" w:orient="landscape" w:code="9"/>
      <w:pgMar w:top="709" w:right="1559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05" w:rsidRDefault="003D3305" w:rsidP="002055CE">
      <w:pPr>
        <w:spacing w:after="0" w:line="240" w:lineRule="auto"/>
      </w:pPr>
      <w:r>
        <w:separator/>
      </w:r>
    </w:p>
  </w:endnote>
  <w:endnote w:type="continuationSeparator" w:id="0">
    <w:p w:rsidR="003D3305" w:rsidRDefault="003D3305" w:rsidP="0020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07" w:rsidRDefault="00953007">
    <w:pPr>
      <w:pStyle w:val="aa"/>
      <w:jc w:val="right"/>
    </w:pPr>
  </w:p>
  <w:p w:rsidR="00953007" w:rsidRDefault="009530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05" w:rsidRDefault="003D3305" w:rsidP="002055CE">
      <w:pPr>
        <w:spacing w:after="0" w:line="240" w:lineRule="auto"/>
      </w:pPr>
      <w:r>
        <w:separator/>
      </w:r>
    </w:p>
  </w:footnote>
  <w:footnote w:type="continuationSeparator" w:id="0">
    <w:p w:rsidR="003D3305" w:rsidRDefault="003D3305" w:rsidP="0020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54" type="#_x0000_t75" style="width:17.25pt;height:18pt" o:bullet="t">
        <v:imagedata r:id="rId1" o:title=""/>
      </v:shape>
    </w:pict>
  </w:numPicBullet>
  <w:numPicBullet w:numPicBulletId="1">
    <w:pict>
      <v:shape id="_x0000_i2055" type="#_x0000_t75" style="width:17.25pt;height:18pt" o:bullet="t">
        <v:imagedata r:id="rId2" o:title=""/>
      </v:shape>
    </w:pict>
  </w:numPicBullet>
  <w:numPicBullet w:numPicBulletId="2">
    <w:pict>
      <v:shape id="_x0000_i2056" type="#_x0000_t75" style="width:24pt;height:18pt" o:bullet="t">
        <v:imagedata r:id="rId3" o:title=""/>
      </v:shape>
    </w:pict>
  </w:numPicBullet>
  <w:numPicBullet w:numPicBulletId="3">
    <w:pict>
      <v:shape id="_x0000_i2057" type="#_x0000_t75" style="width:24pt;height:18pt" o:bullet="t">
        <v:imagedata r:id="rId4" o:title=""/>
      </v:shape>
    </w:pict>
  </w:numPicBullet>
  <w:numPicBullet w:numPicBulletId="4">
    <w:pict>
      <v:shape id="_x0000_i2058" type="#_x0000_t75" style="width:24.75pt;height:18pt" o:bullet="t">
        <v:imagedata r:id="rId5" o:title=""/>
      </v:shape>
    </w:pict>
  </w:numPicBullet>
  <w:numPicBullet w:numPicBulletId="5">
    <w:pict>
      <v:shape id="_x0000_i2059" type="#_x0000_t75" style="width:24pt;height:18pt" o:bullet="t">
        <v:imagedata r:id="rId6" o:title=""/>
      </v:shape>
    </w:pict>
  </w:numPicBullet>
  <w:numPicBullet w:numPicBulletId="6">
    <w:pict>
      <v:shape id="_x0000_i2060" type="#_x0000_t75" style="width:21pt;height:18pt" o:bullet="t">
        <v:imagedata r:id="rId7" o:title=""/>
      </v:shape>
    </w:pict>
  </w:numPicBullet>
  <w:numPicBullet w:numPicBulletId="7">
    <w:pict>
      <v:shape id="_x0000_i2061" type="#_x0000_t75" style="width:20.25pt;height:18pt" o:bullet="t">
        <v:imagedata r:id="rId8" o:title=""/>
      </v:shape>
    </w:pict>
  </w:numPicBullet>
  <w:numPicBullet w:numPicBulletId="8">
    <w:pict>
      <v:shape id="_x0000_i2062" type="#_x0000_t75" style="width:24.75pt;height:18pt" o:bullet="t">
        <v:imagedata r:id="rId9" o:title=""/>
      </v:shape>
    </w:pict>
  </w:numPicBullet>
  <w:numPicBullet w:numPicBulletId="9">
    <w:pict>
      <v:shape id="_x0000_i2063" type="#_x0000_t75" style="width:24.75pt;height:18pt" o:bullet="t">
        <v:imagedata r:id="rId10" o:title=""/>
      </v:shape>
    </w:pict>
  </w:numPicBullet>
  <w:numPicBullet w:numPicBulletId="10">
    <w:pict>
      <v:shape id="_x0000_i2064" type="#_x0000_t75" style="width:21pt;height:18pt" o:bullet="t">
        <v:imagedata r:id="rId11" o:title=""/>
      </v:shape>
    </w:pict>
  </w:numPicBullet>
  <w:numPicBullet w:numPicBulletId="11">
    <w:pict>
      <v:shape id="_x0000_i2065" type="#_x0000_t75" style="width:21pt;height:18pt" o:bullet="t">
        <v:imagedata r:id="rId12" o:title=""/>
      </v:shape>
    </w:pict>
  </w:numPicBullet>
  <w:numPicBullet w:numPicBulletId="12">
    <w:pict>
      <v:shape id="_x0000_i2066" type="#_x0000_t75" style="width:25.5pt;height:18pt" o:bullet="t">
        <v:imagedata r:id="rId13" o:title=""/>
      </v:shape>
    </w:pict>
  </w:numPicBullet>
  <w:numPicBullet w:numPicBulletId="13">
    <w:pict>
      <v:shape id="_x0000_i2067" type="#_x0000_t75" style="width:25.5pt;height:18pt" o:bullet="t">
        <v:imagedata r:id="rId14" o:title=""/>
      </v:shape>
    </w:pict>
  </w:numPicBullet>
  <w:numPicBullet w:numPicBulletId="14">
    <w:pict>
      <v:shape id="_x0000_i2068" type="#_x0000_t75" style="width:24pt;height:18pt" o:bullet="t">
        <v:imagedata r:id="rId15" o:title=""/>
      </v:shape>
    </w:pict>
  </w:numPicBullet>
  <w:numPicBullet w:numPicBulletId="15">
    <w:pict>
      <v:shape id="_x0000_i2069" type="#_x0000_t75" style="width:21.75pt;height:18pt" o:bullet="t">
        <v:imagedata r:id="rId16" o:title=""/>
      </v:shape>
    </w:pict>
  </w:numPicBullet>
  <w:numPicBullet w:numPicBulletId="16">
    <w:pict>
      <v:shape id="_x0000_i2070" type="#_x0000_t75" style="width:25.5pt;height:18pt" o:bullet="t">
        <v:imagedata r:id="rId17" o:title=""/>
      </v:shape>
    </w:pict>
  </w:numPicBullet>
  <w:numPicBullet w:numPicBulletId="17">
    <w:pict>
      <v:shape id="_x0000_i2071" type="#_x0000_t75" style="width:25.5pt;height:18pt" o:bullet="t">
        <v:imagedata r:id="rId18" o:title=""/>
      </v:shape>
    </w:pict>
  </w:numPicBullet>
  <w:numPicBullet w:numPicBulletId="18">
    <w:pict>
      <v:shape id="_x0000_i2072" type="#_x0000_t75" style="width:24pt;height:18pt" o:bullet="t">
        <v:imagedata r:id="rId19" o:title=""/>
      </v:shape>
    </w:pict>
  </w:numPicBullet>
  <w:numPicBullet w:numPicBulletId="19">
    <w:pict>
      <v:shape id="_x0000_i2073" type="#_x0000_t75" style="width:26.25pt;height:18pt" o:bullet="t">
        <v:imagedata r:id="rId20" o:title=""/>
      </v:shape>
    </w:pict>
  </w:numPicBullet>
  <w:numPicBullet w:numPicBulletId="20">
    <w:pict>
      <v:shape id="_x0000_i2074" type="#_x0000_t75" style="width:24.75pt;height:18pt" o:bullet="t">
        <v:imagedata r:id="rId21" o:title=""/>
      </v:shape>
    </w:pict>
  </w:numPicBullet>
  <w:numPicBullet w:numPicBulletId="21">
    <w:pict>
      <v:shape id="_x0000_i2075" type="#_x0000_t75" style="width:21pt;height:18pt" o:bullet="t">
        <v:imagedata r:id="rId22" o:title=""/>
      </v:shape>
    </w:pict>
  </w:numPicBullet>
  <w:numPicBullet w:numPicBulletId="22">
    <w:pict>
      <v:shape id="_x0000_i2076" type="#_x0000_t75" style="width:25.5pt;height:18pt" o:bullet="t">
        <v:imagedata r:id="rId23" o:title=""/>
      </v:shape>
    </w:pict>
  </w:numPicBullet>
  <w:numPicBullet w:numPicBulletId="23">
    <w:pict>
      <v:shape id="_x0000_i2077" type="#_x0000_t75" style="width:20.25pt;height:18pt" o:bullet="t">
        <v:imagedata r:id="rId24" o:title=""/>
      </v:shape>
    </w:pict>
  </w:numPicBullet>
  <w:numPicBullet w:numPicBulletId="24">
    <w:pict>
      <v:shape id="_x0000_i2078" type="#_x0000_t75" style="width:18pt;height:18pt" o:bullet="t">
        <v:imagedata r:id="rId25" o:title=""/>
      </v:shape>
    </w:pict>
  </w:numPicBullet>
  <w:numPicBullet w:numPicBulletId="25">
    <w:pict>
      <v:shape id="_x0000_i2079" type="#_x0000_t75" style="width:21pt;height:18pt" o:bullet="t">
        <v:imagedata r:id="rId26" o:title=""/>
      </v:shape>
    </w:pict>
  </w:numPicBullet>
  <w:numPicBullet w:numPicBulletId="26">
    <w:pict>
      <v:shape id="_x0000_i2080" type="#_x0000_t75" style="width:24pt;height:18pt" o:bullet="t">
        <v:imagedata r:id="rId27" o:title=""/>
      </v:shape>
    </w:pict>
  </w:numPicBullet>
  <w:numPicBullet w:numPicBulletId="27">
    <w:pict>
      <v:shape id="_x0000_i2081" type="#_x0000_t75" style="width:20.25pt;height:18pt" o:bullet="t">
        <v:imagedata r:id="rId28" o:title=""/>
      </v:shape>
    </w:pict>
  </w:numPicBullet>
  <w:numPicBullet w:numPicBulletId="28">
    <w:pict>
      <v:shape id="_x0000_i2082" type="#_x0000_t75" style="width:24.75pt;height:18pt" o:bullet="t">
        <v:imagedata r:id="rId29" o:title=""/>
      </v:shape>
    </w:pict>
  </w:numPicBullet>
  <w:numPicBullet w:numPicBulletId="29">
    <w:pict>
      <v:shape id="_x0000_i2083" type="#_x0000_t75" style="width:20.25pt;height:18pt" o:bullet="t">
        <v:imagedata r:id="rId30" o:title=""/>
      </v:shape>
    </w:pict>
  </w:numPicBullet>
  <w:numPicBullet w:numPicBulletId="30">
    <w:pict>
      <v:shape id="_x0000_i2084" type="#_x0000_t75" style="width:17.25pt;height:18pt" o:bullet="t">
        <v:imagedata r:id="rId31" o:title=""/>
      </v:shape>
    </w:pict>
  </w:numPicBullet>
  <w:numPicBullet w:numPicBulletId="31">
    <w:pict>
      <v:shape id="_x0000_i2085" type="#_x0000_t75" style="width:24.75pt;height:18pt" o:bullet="t">
        <v:imagedata r:id="rId32" o:title=""/>
      </v:shape>
    </w:pict>
  </w:numPicBullet>
  <w:numPicBullet w:numPicBulletId="32">
    <w:pict>
      <v:shape id="_x0000_i2086" type="#_x0000_t75" style="width:21pt;height:18pt" o:bullet="t">
        <v:imagedata r:id="rId33" o:title=""/>
      </v:shape>
    </w:pict>
  </w:numPicBullet>
  <w:numPicBullet w:numPicBulletId="33">
    <w:pict>
      <v:shape id="_x0000_i2087" type="#_x0000_t75" style="width:25.5pt;height:18pt" o:bullet="t">
        <v:imagedata r:id="rId34" o:title=""/>
      </v:shape>
    </w:pict>
  </w:numPicBullet>
  <w:numPicBullet w:numPicBulletId="34">
    <w:pict>
      <v:shape id="_x0000_i2088" type="#_x0000_t75" style="width:25.5pt;height:18pt" o:bullet="t">
        <v:imagedata r:id="rId35" o:title=""/>
      </v:shape>
    </w:pict>
  </w:numPicBullet>
  <w:numPicBullet w:numPicBulletId="35">
    <w:pict>
      <v:shape id="_x0000_i2089" type="#_x0000_t75" style="width:24pt;height:18pt" o:bullet="t">
        <v:imagedata r:id="rId36" o:title=""/>
      </v:shape>
    </w:pict>
  </w:numPicBullet>
  <w:numPicBullet w:numPicBulletId="36">
    <w:pict>
      <v:shape id="_x0000_i2090" type="#_x0000_t75" style="width:26.25pt;height:18pt" o:bullet="t">
        <v:imagedata r:id="rId37" o:title=""/>
      </v:shape>
    </w:pict>
  </w:numPicBullet>
  <w:numPicBullet w:numPicBulletId="37">
    <w:pict>
      <v:shape id="_x0000_i2091" type="#_x0000_t75" style="width:24.75pt;height:18pt" o:bullet="t">
        <v:imagedata r:id="rId38" o:title=""/>
      </v:shape>
    </w:pict>
  </w:numPicBullet>
  <w:numPicBullet w:numPicBulletId="38">
    <w:pict>
      <v:shape id="_x0000_i2092" type="#_x0000_t75" style="width:25.5pt;height:18pt" o:bullet="t">
        <v:imagedata r:id="rId39" o:title=""/>
      </v:shape>
    </w:pict>
  </w:numPicBullet>
  <w:numPicBullet w:numPicBulletId="39">
    <w:pict>
      <v:shape id="_x0000_i2093" type="#_x0000_t75" style="width:21.75pt;height:18pt" o:bullet="t">
        <v:imagedata r:id="rId40" o:title=""/>
      </v:shape>
    </w:pict>
  </w:numPicBullet>
  <w:numPicBullet w:numPicBulletId="40">
    <w:pict>
      <v:shape id="_x0000_i2094" type="#_x0000_t75" style="width:25.5pt;height:18pt" o:bullet="t">
        <v:imagedata r:id="rId41" o:title=""/>
      </v:shape>
    </w:pict>
  </w:numPicBullet>
  <w:numPicBullet w:numPicBulletId="41">
    <w:pict>
      <v:shape id="_x0000_i2095" type="#_x0000_t75" style="width:24pt;height:18pt" o:bullet="t">
        <v:imagedata r:id="rId42" o:title=""/>
      </v:shape>
    </w:pict>
  </w:numPicBullet>
  <w:numPicBullet w:numPicBulletId="42">
    <w:pict>
      <v:shape id="_x0000_i2096" type="#_x0000_t75" style="width:26.25pt;height:18pt" o:bullet="t">
        <v:imagedata r:id="rId43" o:title=""/>
      </v:shape>
    </w:pict>
  </w:numPicBullet>
  <w:numPicBullet w:numPicBulletId="43">
    <w:pict>
      <v:shape id="_x0000_i2097" type="#_x0000_t75" style="width:24.75pt;height:18pt" o:bullet="t">
        <v:imagedata r:id="rId44" o:title=""/>
      </v:shape>
    </w:pict>
  </w:numPicBullet>
  <w:numPicBullet w:numPicBulletId="44">
    <w:pict>
      <v:shape id="_x0000_i2098" type="#_x0000_t75" style="width:28.5pt;height:18pt" o:bullet="t">
        <v:imagedata r:id="rId45" o:title=""/>
      </v:shape>
    </w:pict>
  </w:numPicBullet>
  <w:numPicBullet w:numPicBulletId="45">
    <w:pict>
      <v:shape id="_x0000_i2099" type="#_x0000_t75" style="width:24pt;height:18pt" o:bullet="t">
        <v:imagedata r:id="rId46" o:title=""/>
      </v:shape>
    </w:pict>
  </w:numPicBullet>
  <w:numPicBullet w:numPicBulletId="46">
    <w:pict>
      <v:shape id="_x0000_i2100" type="#_x0000_t75" style="width:21pt;height:18pt" o:bullet="t">
        <v:imagedata r:id="rId47" o:title=""/>
      </v:shape>
    </w:pict>
  </w:numPicBullet>
  <w:numPicBullet w:numPicBulletId="47">
    <w:pict>
      <v:shape id="_x0000_i2101" type="#_x0000_t75" style="width:26.25pt;height:18pt" o:bullet="t">
        <v:imagedata r:id="rId48" o:title=""/>
      </v:shape>
    </w:pict>
  </w:numPicBullet>
  <w:numPicBullet w:numPicBulletId="48">
    <w:pict>
      <v:shape id="_x0000_i2102" type="#_x0000_t75" style="width:25.5pt;height:18pt" o:bullet="t">
        <v:imagedata r:id="rId49" o:title=""/>
      </v:shape>
    </w:pict>
  </w:numPicBullet>
  <w:numPicBullet w:numPicBulletId="49">
    <w:pict>
      <v:shape id="_x0000_i2103" type="#_x0000_t75" style="width:17.25pt;height:18pt" o:bullet="t">
        <v:imagedata r:id="rId50" o:title=""/>
      </v:shape>
    </w:pict>
  </w:numPicBullet>
  <w:numPicBullet w:numPicBulletId="50">
    <w:pict>
      <v:shape id="_x0000_i2104" type="#_x0000_t75" style="width:18pt;height:18pt" o:bullet="t">
        <v:imagedata r:id="rId51" o:title=""/>
      </v:shape>
    </w:pict>
  </w:numPicBullet>
  <w:numPicBullet w:numPicBulletId="51">
    <w:pict>
      <v:shape id="_x0000_i2105" type="#_x0000_t75" style="width:24pt;height:18pt" o:bullet="t">
        <v:imagedata r:id="rId52" o:title=""/>
      </v:shape>
    </w:pict>
  </w:numPicBullet>
  <w:numPicBullet w:numPicBulletId="52">
    <w:pict>
      <v:shape id="_x0000_i2106" type="#_x0000_t75" style="width:20.25pt;height:18pt" o:bullet="t">
        <v:imagedata r:id="rId53" o:title=""/>
      </v:shape>
    </w:pict>
  </w:numPicBullet>
  <w:numPicBullet w:numPicBulletId="53">
    <w:pict>
      <v:shape id="_x0000_i2107" type="#_x0000_t75" style="width:24.75pt;height:18pt" o:bullet="t">
        <v:imagedata r:id="rId54" o:title=""/>
      </v:shape>
    </w:pict>
  </w:numPicBullet>
  <w:numPicBullet w:numPicBulletId="54">
    <w:pict>
      <v:shape id="_x0000_i2108" type="#_x0000_t75" style="width:20.25pt;height:18pt" o:bullet="t">
        <v:imagedata r:id="rId55" o:title=""/>
      </v:shape>
    </w:pict>
  </w:numPicBullet>
  <w:numPicBullet w:numPicBulletId="55">
    <w:pict>
      <v:shape id="_x0000_i2109" type="#_x0000_t75" style="width:24.75pt;height:18pt" o:bullet="t">
        <v:imagedata r:id="rId56" o:title=""/>
      </v:shape>
    </w:pict>
  </w:numPicBullet>
  <w:numPicBullet w:numPicBulletId="56">
    <w:pict>
      <v:shape id="_x0000_i2110" type="#_x0000_t75" style="width:21pt;height:18pt" o:bullet="t">
        <v:imagedata r:id="rId57" o:title=""/>
      </v:shape>
    </w:pict>
  </w:numPicBullet>
  <w:numPicBullet w:numPicBulletId="57">
    <w:pict>
      <v:shape id="_x0000_i2111" type="#_x0000_t75" style="width:21pt;height:18pt" o:bullet="t">
        <v:imagedata r:id="rId58" o:title=""/>
      </v:shape>
    </w:pict>
  </w:numPicBullet>
  <w:numPicBullet w:numPicBulletId="58">
    <w:pict>
      <v:shape id="_x0000_i2112" type="#_x0000_t75" style="width:24pt;height:18pt" o:bullet="t">
        <v:imagedata r:id="rId59" o:title=""/>
      </v:shape>
    </w:pict>
  </w:numPicBullet>
  <w:numPicBullet w:numPicBulletId="59">
    <w:pict>
      <v:shape id="_x0000_i2113" type="#_x0000_t75" style="width:39.75pt;height:18pt" o:bullet="t">
        <v:imagedata r:id="rId60" o:title=""/>
      </v:shape>
    </w:pict>
  </w:numPicBullet>
  <w:numPicBullet w:numPicBulletId="60">
    <w:pict>
      <v:shape id="_x0000_i2114" type="#_x0000_t75" style="width:21pt;height:18pt" o:bullet="t">
        <v:imagedata r:id="rId61" o:title=""/>
      </v:shape>
    </w:pict>
  </w:numPicBullet>
  <w:numPicBullet w:numPicBulletId="61">
    <w:pict>
      <v:shape id="_x0000_i2115" type="#_x0000_t75" style="width:32.25pt;height:18pt" o:bullet="t">
        <v:imagedata r:id="rId62" o:title=""/>
      </v:shape>
    </w:pict>
  </w:numPicBullet>
  <w:numPicBullet w:numPicBulletId="62">
    <w:pict>
      <v:shape id="_x0000_i2116" type="#_x0000_t75" style="width:30pt;height:18pt" o:bullet="t">
        <v:imagedata r:id="rId63" o:title=""/>
      </v:shape>
    </w:pict>
  </w:numPicBullet>
  <w:numPicBullet w:numPicBulletId="63">
    <w:pict>
      <v:shape id="_x0000_i2117" type="#_x0000_t75" style="width:32.25pt;height:18pt" o:bullet="t">
        <v:imagedata r:id="rId64" o:title=""/>
      </v:shape>
    </w:pict>
  </w:numPicBullet>
  <w:numPicBullet w:numPicBulletId="64">
    <w:pict>
      <v:shape id="_x0000_i2118" type="#_x0000_t75" style="width:26.25pt;height:18pt" o:bullet="t">
        <v:imagedata r:id="rId65" o:title=""/>
      </v:shape>
    </w:pict>
  </w:numPicBullet>
  <w:numPicBullet w:numPicBulletId="65">
    <w:pict>
      <v:shape id="_x0000_i2119" type="#_x0000_t75" style="width:32.25pt;height:18pt" o:bullet="t">
        <v:imagedata r:id="rId66" o:title=""/>
      </v:shape>
    </w:pict>
  </w:numPicBullet>
  <w:numPicBullet w:numPicBulletId="66">
    <w:pict>
      <v:shape id="_x0000_i2120" type="#_x0000_t75" style="width:28.5pt;height:18pt" o:bullet="t">
        <v:imagedata r:id="rId67" o:title=""/>
      </v:shape>
    </w:pict>
  </w:numPicBullet>
  <w:numPicBullet w:numPicBulletId="67">
    <w:pict>
      <v:shape id="_x0000_i2121" type="#_x0000_t75" style="width:25.5pt;height:18pt" o:bullet="t">
        <v:imagedata r:id="rId68" o:title=""/>
      </v:shape>
    </w:pict>
  </w:numPicBullet>
  <w:numPicBullet w:numPicBulletId="68">
    <w:pict>
      <v:shape id="_x0000_i2122" type="#_x0000_t75" style="width:24pt;height:18pt" o:bullet="t">
        <v:imagedata r:id="rId69" o:title=""/>
      </v:shape>
    </w:pict>
  </w:numPicBullet>
  <w:numPicBullet w:numPicBulletId="69">
    <w:pict>
      <v:shape id="_x0000_i2123" type="#_x0000_t75" style="width:20.25pt;height:18pt" o:bullet="t">
        <v:imagedata r:id="rId70" o:title=""/>
      </v:shape>
    </w:pict>
  </w:numPicBullet>
  <w:numPicBullet w:numPicBulletId="70">
    <w:pict>
      <v:shape id="_x0000_i2124" type="#_x0000_t75" style="width:25.5pt;height:18pt" o:bullet="t">
        <v:imagedata r:id="rId71" o:title=""/>
      </v:shape>
    </w:pict>
  </w:numPicBullet>
  <w:numPicBullet w:numPicBulletId="71">
    <w:pict>
      <v:shape id="_x0000_i2125" type="#_x0000_t75" style="width:24pt;height:18pt" o:bullet="t">
        <v:imagedata r:id="rId72" o:title=""/>
      </v:shape>
    </w:pict>
  </w:numPicBullet>
  <w:numPicBullet w:numPicBulletId="72">
    <w:pict>
      <v:shape id="_x0000_i2126" type="#_x0000_t75" style="width:25.5pt;height:18pt" o:bullet="t">
        <v:imagedata r:id="rId73" o:title=""/>
      </v:shape>
    </w:pict>
  </w:numPicBullet>
  <w:numPicBullet w:numPicBulletId="73">
    <w:pict>
      <v:shape id="_x0000_i2127" type="#_x0000_t75" style="width:21pt;height:18pt" o:bullet="t">
        <v:imagedata r:id="rId74" o:title=""/>
      </v:shape>
    </w:pict>
  </w:numPicBullet>
  <w:numPicBullet w:numPicBulletId="74">
    <w:pict>
      <v:shape id="_x0000_i2128" type="#_x0000_t75" style="width:18pt;height:18pt" o:bullet="t">
        <v:imagedata r:id="rId75" o:title=""/>
      </v:shape>
    </w:pict>
  </w:numPicBullet>
  <w:numPicBullet w:numPicBulletId="75">
    <w:pict>
      <v:shape id="_x0000_i2129" type="#_x0000_t75" style="width:18pt;height:18pt" o:bullet="t">
        <v:imagedata r:id="rId76" o:title=""/>
      </v:shape>
    </w:pict>
  </w:numPicBullet>
  <w:numPicBullet w:numPicBulletId="76">
    <w:pict>
      <v:shape id="_x0000_i2130" type="#_x0000_t75" style="width:24.75pt;height:18pt" o:bullet="t">
        <v:imagedata r:id="rId77" o:title=""/>
      </v:shape>
    </w:pict>
  </w:numPicBullet>
  <w:numPicBullet w:numPicBulletId="77">
    <w:pict>
      <v:shape id="_x0000_i2131" type="#_x0000_t75" style="width:25.5pt;height:18pt" o:bullet="t">
        <v:imagedata r:id="rId78" o:title=""/>
      </v:shape>
    </w:pict>
  </w:numPicBullet>
  <w:numPicBullet w:numPicBulletId="78">
    <w:pict>
      <v:shape id="_x0000_i2132" type="#_x0000_t75" style="width:24pt;height:18pt" o:bullet="t">
        <v:imagedata r:id="rId79" o:title=""/>
      </v:shape>
    </w:pict>
  </w:numPicBullet>
  <w:numPicBullet w:numPicBulletId="79">
    <w:pict>
      <v:shape id="_x0000_i2133" type="#_x0000_t75" style="width:24pt;height:18pt" o:bullet="t">
        <v:imagedata r:id="rId80" o:title=""/>
      </v:shape>
    </w:pict>
  </w:numPicBullet>
  <w:numPicBullet w:numPicBulletId="80">
    <w:pict>
      <v:shape id="_x0000_i2134" type="#_x0000_t75" style="width:21pt;height:18pt" o:bullet="t">
        <v:imagedata r:id="rId81" o:title=""/>
      </v:shape>
    </w:pict>
  </w:numPicBullet>
  <w:numPicBullet w:numPicBulletId="81">
    <w:pict>
      <v:shape id="_x0000_i2135" type="#_x0000_t75" style="width:28.5pt;height:18pt" o:bullet="t">
        <v:imagedata r:id="rId82" o:title=""/>
      </v:shape>
    </w:pict>
  </w:numPicBullet>
  <w:numPicBullet w:numPicBulletId="82">
    <w:pict>
      <v:shape id="_x0000_i2136" type="#_x0000_t75" style="width:13.5pt;height:18pt" o:bullet="t">
        <v:imagedata r:id="rId83" o:title=""/>
      </v:shape>
    </w:pict>
  </w:numPicBullet>
  <w:numPicBullet w:numPicBulletId="83">
    <w:pict>
      <v:shape id="_x0000_i2137" type="#_x0000_t75" style="width:17.25pt;height:18pt" o:bullet="t">
        <v:imagedata r:id="rId84" o:title=""/>
      </v:shape>
    </w:pict>
  </w:numPicBullet>
  <w:numPicBullet w:numPicBulletId="84">
    <w:pict>
      <v:shape id="_x0000_i2138" type="#_x0000_t75" style="width:20.25pt;height:18pt" o:bullet="t">
        <v:imagedata r:id="rId85" o:title=""/>
      </v:shape>
    </w:pict>
  </w:numPicBullet>
  <w:numPicBullet w:numPicBulletId="85">
    <w:pict>
      <v:shape id="_x0000_i2139" type="#_x0000_t75" style="width:18pt;height:18pt" o:bullet="t">
        <v:imagedata r:id="rId86" o:title=""/>
      </v:shape>
    </w:pict>
  </w:numPicBullet>
  <w:numPicBullet w:numPicBulletId="86">
    <w:pict>
      <v:shape id="_x0000_i2140" type="#_x0000_t75" style="width:18pt;height:18pt" o:bullet="t">
        <v:imagedata r:id="rId87" o:title=""/>
      </v:shape>
    </w:pict>
  </w:numPicBullet>
  <w:numPicBullet w:numPicBulletId="87">
    <w:pict>
      <v:shape id="_x0000_i2141" type="#_x0000_t75" style="width:24pt;height:18pt" o:bullet="t">
        <v:imagedata r:id="rId88" o:title=""/>
      </v:shape>
    </w:pict>
  </w:numPicBullet>
  <w:numPicBullet w:numPicBulletId="88">
    <w:pict>
      <v:shape id="_x0000_i2142" type="#_x0000_t75" style="width:21pt;height:18pt" o:bullet="t">
        <v:imagedata r:id="rId89" o:title=""/>
      </v:shape>
    </w:pict>
  </w:numPicBullet>
  <w:numPicBullet w:numPicBulletId="89">
    <w:pict>
      <v:shape id="_x0000_i2143" type="#_x0000_t75" style="width:25.5pt;height:18pt" o:bullet="t">
        <v:imagedata r:id="rId90" o:title=""/>
      </v:shape>
    </w:pict>
  </w:numPicBullet>
  <w:numPicBullet w:numPicBulletId="90">
    <w:pict>
      <v:shape id="_x0000_i2144" type="#_x0000_t75" style="width:24pt;height:18pt" o:bullet="t">
        <v:imagedata r:id="rId91" o:title=""/>
      </v:shape>
    </w:pict>
  </w:numPicBullet>
  <w:numPicBullet w:numPicBulletId="91">
    <w:pict>
      <v:shape id="_x0000_i2145" type="#_x0000_t75" style="width:26.25pt;height:18pt" o:bullet="t">
        <v:imagedata r:id="rId92" o:title=""/>
      </v:shape>
    </w:pict>
  </w:numPicBullet>
  <w:numPicBullet w:numPicBulletId="92">
    <w:pict>
      <v:shape id="_x0000_i2146" type="#_x0000_t75" style="width:20.25pt;height:18pt" o:bullet="t">
        <v:imagedata r:id="rId93" o:title=""/>
      </v:shape>
    </w:pict>
  </w:numPicBullet>
  <w:numPicBullet w:numPicBulletId="93">
    <w:pict>
      <v:shape id="_x0000_i2147" type="#_x0000_t75" style="width:20.25pt;height:18pt" o:bullet="t">
        <v:imagedata r:id="rId94" o:title=""/>
      </v:shape>
    </w:pict>
  </w:numPicBullet>
  <w:numPicBullet w:numPicBulletId="94">
    <w:pict>
      <v:shape id="_x0000_i2148" type="#_x0000_t75" style="width:18pt;height:18pt" o:bullet="t">
        <v:imagedata r:id="rId95" o:title=""/>
      </v:shape>
    </w:pict>
  </w:numPicBullet>
  <w:numPicBullet w:numPicBulletId="95">
    <w:pict>
      <v:shape id="_x0000_i2149" type="#_x0000_t75" style="width:25.5pt;height:18pt" o:bullet="t">
        <v:imagedata r:id="rId96" o:title=""/>
      </v:shape>
    </w:pict>
  </w:numPicBullet>
  <w:numPicBullet w:numPicBulletId="96">
    <w:pict>
      <v:shape id="_x0000_i2150" type="#_x0000_t75" style="width:30pt;height:18pt" o:bullet="t">
        <v:imagedata r:id="rId97" o:title=""/>
      </v:shape>
    </w:pict>
  </w:numPicBullet>
  <w:numPicBullet w:numPicBulletId="97">
    <w:pict>
      <v:shape id="_x0000_i2151" type="#_x0000_t75" style="width:25.5pt;height:18pt" o:bullet="t">
        <v:imagedata r:id="rId98" o:title=""/>
      </v:shape>
    </w:pict>
  </w:numPicBullet>
  <w:numPicBullet w:numPicBulletId="98">
    <w:pict>
      <v:shape id="_x0000_i2152" type="#_x0000_t75" style="width:36pt;height:18pt" o:bullet="t">
        <v:imagedata r:id="rId99" o:title=""/>
      </v:shape>
    </w:pict>
  </w:numPicBullet>
  <w:numPicBullet w:numPicBulletId="99">
    <w:pict>
      <v:shape id="_x0000_i2153" type="#_x0000_t75" style="width:32.25pt;height:18pt" o:bullet="t">
        <v:imagedata r:id="rId100" o:title=""/>
      </v:shape>
    </w:pict>
  </w:numPicBullet>
  <w:numPicBullet w:numPicBulletId="100">
    <w:pict>
      <v:shape id="_x0000_i2154" type="#_x0000_t75" style="width:32.25pt;height:18pt" o:bullet="t">
        <v:imagedata r:id="rId101" o:title=""/>
      </v:shape>
    </w:pict>
  </w:numPicBullet>
  <w:numPicBullet w:numPicBulletId="101">
    <w:pict>
      <v:shape id="_x0000_i2155" type="#_x0000_t75" style="width:28.5pt;height:18pt" o:bullet="t">
        <v:imagedata r:id="rId102" o:title=""/>
      </v:shape>
    </w:pict>
  </w:numPicBullet>
  <w:numPicBullet w:numPicBulletId="102">
    <w:pict>
      <v:shape id="_x0000_i2156" type="#_x0000_t75" style="width:17.25pt;height:18pt" o:bullet="t">
        <v:imagedata r:id="rId103" o:title=""/>
      </v:shape>
    </w:pict>
  </w:numPicBullet>
  <w:numPicBullet w:numPicBulletId="103">
    <w:pict>
      <v:shape id="_x0000_i2157" type="#_x0000_t75" style="width:17.25pt;height:18pt" o:bullet="t">
        <v:imagedata r:id="rId104" o:title=""/>
      </v:shape>
    </w:pict>
  </w:numPicBullet>
  <w:numPicBullet w:numPicBulletId="104">
    <w:pict>
      <v:shape id="_x0000_i2158" type="#_x0000_t75" style="width:18pt;height:18pt" o:bullet="t">
        <v:imagedata r:id="rId105" o:title=""/>
      </v:shape>
    </w:pict>
  </w:numPicBullet>
  <w:numPicBullet w:numPicBulletId="105">
    <w:pict>
      <v:shape id="_x0000_i2159" type="#_x0000_t75" style="width:17.25pt;height:18pt" o:bullet="t">
        <v:imagedata r:id="rId106" o:title=""/>
      </v:shape>
    </w:pict>
  </w:numPicBullet>
  <w:numPicBullet w:numPicBulletId="106">
    <w:pict>
      <v:shape id="_x0000_i2160" type="#_x0000_t75" style="width:18pt;height:18pt" o:bullet="t">
        <v:imagedata r:id="rId107" o:title=""/>
      </v:shape>
    </w:pict>
  </w:numPicBullet>
  <w:numPicBullet w:numPicBulletId="107">
    <w:pict>
      <v:shape id="_x0000_i2161" type="#_x0000_t75" style="width:24.75pt;height:18pt" o:bullet="t">
        <v:imagedata r:id="rId108" o:title=""/>
      </v:shape>
    </w:pict>
  </w:numPicBullet>
  <w:numPicBullet w:numPicBulletId="108">
    <w:pict>
      <v:shape id="_x0000_i2162" type="#_x0000_t75" style="width:24pt;height:18pt" o:bullet="t">
        <v:imagedata r:id="rId109" o:title=""/>
      </v:shape>
    </w:pict>
  </w:numPicBullet>
  <w:numPicBullet w:numPicBulletId="109">
    <w:pict>
      <v:shape id="_x0000_i2163" type="#_x0000_t75" style="width:21pt;height:18pt" o:bullet="t">
        <v:imagedata r:id="rId110" o:title=""/>
      </v:shape>
    </w:pict>
  </w:numPicBullet>
  <w:numPicBullet w:numPicBulletId="110">
    <w:pict>
      <v:shape id="_x0000_i2164" type="#_x0000_t75" style="width:20.25pt;height:18pt" o:bullet="t">
        <v:imagedata r:id="rId111" o:title=""/>
      </v:shape>
    </w:pict>
  </w:numPicBullet>
  <w:numPicBullet w:numPicBulletId="111">
    <w:pict>
      <v:shape id="_x0000_i2165" type="#_x0000_t75" style="width:21pt;height:18pt" o:bullet="t">
        <v:imagedata r:id="rId112" o:title=""/>
      </v:shape>
    </w:pict>
  </w:numPicBullet>
  <w:numPicBullet w:numPicBulletId="112">
    <w:pict>
      <v:shape id="_x0000_i2166" type="#_x0000_t75" style="width:24pt;height:18pt" o:bullet="t">
        <v:imagedata r:id="rId113" o:title=""/>
      </v:shape>
    </w:pict>
  </w:numPicBullet>
  <w:numPicBullet w:numPicBulletId="113">
    <w:pict>
      <v:shape id="_x0000_i2167" type="#_x0000_t75" style="width:26.25pt;height:18pt" o:bullet="t">
        <v:imagedata r:id="rId114" o:title=""/>
      </v:shape>
    </w:pict>
  </w:numPicBullet>
  <w:numPicBullet w:numPicBulletId="114">
    <w:pict>
      <v:shape id="_x0000_i2168" type="#_x0000_t75" style="width:18pt;height:18pt" o:bullet="t">
        <v:imagedata r:id="rId115" o:title=""/>
      </v:shape>
    </w:pict>
  </w:numPicBullet>
  <w:numPicBullet w:numPicBulletId="115">
    <w:pict>
      <v:shape id="_x0000_i2169" type="#_x0000_t75" style="width:18pt;height:18pt" o:bullet="t">
        <v:imagedata r:id="rId116" o:title=""/>
      </v:shape>
    </w:pict>
  </w:numPicBullet>
  <w:numPicBullet w:numPicBulletId="116">
    <w:pict>
      <v:shape id="_x0000_i2170" type="#_x0000_t75" style="width:18pt;height:18pt" o:bullet="t">
        <v:imagedata r:id="rId117" o:title=""/>
      </v:shape>
    </w:pict>
  </w:numPicBullet>
  <w:numPicBullet w:numPicBulletId="117">
    <w:pict>
      <v:shape id="_x0000_i2171" type="#_x0000_t75" style="width:20.25pt;height:18pt" o:bullet="t">
        <v:imagedata r:id="rId118" o:title=""/>
      </v:shape>
    </w:pict>
  </w:numPicBullet>
  <w:numPicBullet w:numPicBulletId="118">
    <w:pict>
      <v:shape id="_x0000_i2172" type="#_x0000_t75" style="width:18pt;height:18pt" o:bullet="t">
        <v:imagedata r:id="rId119" o:title=""/>
      </v:shape>
    </w:pict>
  </w:numPicBullet>
  <w:numPicBullet w:numPicBulletId="119">
    <w:pict>
      <v:shape id="_x0000_i2173" type="#_x0000_t75" style="width:20.25pt;height:18pt" o:bullet="t">
        <v:imagedata r:id="rId120" o:title=""/>
      </v:shape>
    </w:pict>
  </w:numPicBullet>
  <w:numPicBullet w:numPicBulletId="120">
    <w:pict>
      <v:shape id="_x0000_i2174" type="#_x0000_t75" style="width:18pt;height:18pt" o:bullet="t">
        <v:imagedata r:id="rId121" o:title=""/>
      </v:shape>
    </w:pict>
  </w:numPicBullet>
  <w:numPicBullet w:numPicBulletId="121">
    <w:pict>
      <v:shape id="_x0000_i2175" type="#_x0000_t75" style="width:32.25pt;height:18pt" o:bullet="t">
        <v:imagedata r:id="rId122" o:title=""/>
      </v:shape>
    </w:pict>
  </w:numPicBullet>
  <w:numPicBullet w:numPicBulletId="122">
    <w:pict>
      <v:shape id="_x0000_i2176" type="#_x0000_t75" style="width:28.5pt;height:18pt" o:bullet="t">
        <v:imagedata r:id="rId123" o:title=""/>
      </v:shape>
    </w:pict>
  </w:numPicBullet>
  <w:numPicBullet w:numPicBulletId="123">
    <w:pict>
      <v:shape id="_x0000_i2177" type="#_x0000_t75" style="width:25.5pt;height:18pt" o:bullet="t">
        <v:imagedata r:id="rId124" o:title=""/>
      </v:shape>
    </w:pict>
  </w:numPicBullet>
  <w:numPicBullet w:numPicBulletId="124">
    <w:pict>
      <v:shape id="_x0000_i2178" type="#_x0000_t75" style="width:24pt;height:18pt" o:bullet="t">
        <v:imagedata r:id="rId125" o:title=""/>
      </v:shape>
    </w:pict>
  </w:numPicBullet>
  <w:numPicBullet w:numPicBulletId="125">
    <w:pict>
      <v:shape id="_x0000_i2179" type="#_x0000_t75" style="width:20.25pt;height:18pt" o:bullet="t">
        <v:imagedata r:id="rId126" o:title=""/>
      </v:shape>
    </w:pict>
  </w:numPicBullet>
  <w:numPicBullet w:numPicBulletId="126">
    <w:pict>
      <v:shape id="_x0000_i2180" type="#_x0000_t75" style="width:24.75pt;height:18pt" o:bullet="t">
        <v:imagedata r:id="rId127" o:title=""/>
      </v:shape>
    </w:pict>
  </w:numPicBullet>
  <w:numPicBullet w:numPicBulletId="127">
    <w:pict>
      <v:shape id="_x0000_i2181" type="#_x0000_t75" style="width:25.5pt;height:18pt" o:bullet="t">
        <v:imagedata r:id="rId128" o:title=""/>
      </v:shape>
    </w:pict>
  </w:numPicBullet>
  <w:numPicBullet w:numPicBulletId="128">
    <w:pict>
      <v:shape id="_x0000_i2182" type="#_x0000_t75" style="width:21.75pt;height:18pt" o:bullet="t">
        <v:imagedata r:id="rId129" o:title=""/>
      </v:shape>
    </w:pict>
  </w:numPicBullet>
  <w:numPicBullet w:numPicBulletId="129">
    <w:pict>
      <v:shape id="_x0000_i2183" type="#_x0000_t75" style="width:24pt;height:18pt" o:bullet="t">
        <v:imagedata r:id="rId130" o:title=""/>
      </v:shape>
    </w:pict>
  </w:numPicBullet>
  <w:numPicBullet w:numPicBulletId="130">
    <w:pict>
      <v:shape id="_x0000_i2184" type="#_x0000_t75" style="width:24.75pt;height:18pt" o:bullet="t">
        <v:imagedata r:id="rId131" o:title=""/>
      </v:shape>
    </w:pict>
  </w:numPicBullet>
  <w:numPicBullet w:numPicBulletId="131">
    <w:pict>
      <v:shape id="_x0000_i2185" type="#_x0000_t75" style="width:20.25pt;height:18pt" o:bullet="t">
        <v:imagedata r:id="rId132" o:title=""/>
      </v:shape>
    </w:pict>
  </w:numPicBullet>
  <w:numPicBullet w:numPicBulletId="132">
    <w:pict>
      <v:shape id="_x0000_i2186" type="#_x0000_t75" style="width:18pt;height:18pt" o:bullet="t">
        <v:imagedata r:id="rId133" o:title=""/>
      </v:shape>
    </w:pict>
  </w:numPicBullet>
  <w:numPicBullet w:numPicBulletId="133">
    <w:pict>
      <v:shape id="_x0000_i2187" type="#_x0000_t75" style="width:18pt;height:18pt" o:bullet="t">
        <v:imagedata r:id="rId134" o:title=""/>
      </v:shape>
    </w:pict>
  </w:numPicBullet>
  <w:numPicBullet w:numPicBulletId="134">
    <w:pict>
      <v:shape id="_x0000_i2188" type="#_x0000_t75" style="width:17.25pt;height:18pt" o:bullet="t">
        <v:imagedata r:id="rId135" o:title=""/>
      </v:shape>
    </w:pict>
  </w:numPicBullet>
  <w:numPicBullet w:numPicBulletId="135">
    <w:pict>
      <v:shape id="_x0000_i2189" type="#_x0000_t75" style="width:24pt;height:18pt" o:bullet="t">
        <v:imagedata r:id="rId136" o:title=""/>
      </v:shape>
    </w:pict>
  </w:numPicBullet>
  <w:numPicBullet w:numPicBulletId="136">
    <w:pict>
      <v:shape id="_x0000_i2190" type="#_x0000_t75" style="width:21pt;height:18pt" o:bullet="t">
        <v:imagedata r:id="rId137" o:title=""/>
      </v:shape>
    </w:pict>
  </w:numPicBullet>
  <w:numPicBullet w:numPicBulletId="137">
    <w:pict>
      <v:shape id="_x0000_i2191" type="#_x0000_t75" style="width:13.5pt;height:18pt" o:bullet="t">
        <v:imagedata r:id="rId138" o:title=""/>
      </v:shape>
    </w:pict>
  </w:numPicBullet>
  <w:numPicBullet w:numPicBulletId="138">
    <w:pict>
      <v:shape id="_x0000_i2192" type="#_x0000_t75" style="width:24pt;height:18pt" o:bullet="t">
        <v:imagedata r:id="rId139" o:title=""/>
      </v:shape>
    </w:pict>
  </w:numPicBullet>
  <w:numPicBullet w:numPicBulletId="139">
    <w:pict>
      <v:shape id="_x0000_i2193" type="#_x0000_t75" style="width:24.75pt;height:18pt" o:bullet="t">
        <v:imagedata r:id="rId140" o:title=""/>
      </v:shape>
    </w:pict>
  </w:numPicBullet>
  <w:numPicBullet w:numPicBulletId="140">
    <w:pict>
      <v:shape id="_x0000_i2194" type="#_x0000_t75" style="width:21pt;height:18pt" o:bullet="t">
        <v:imagedata r:id="rId141" o:title=""/>
      </v:shape>
    </w:pict>
  </w:numPicBullet>
  <w:numPicBullet w:numPicBulletId="141">
    <w:pict>
      <v:shape id="_x0000_i2195" type="#_x0000_t75" style="width:18pt;height:18pt" o:bullet="t">
        <v:imagedata r:id="rId142" o:title=""/>
      </v:shape>
    </w:pict>
  </w:numPicBullet>
  <w:numPicBullet w:numPicBulletId="142">
    <w:pict>
      <v:shape id="_x0000_i2196" type="#_x0000_t75" style="width:24pt;height:18pt" o:bullet="t">
        <v:imagedata r:id="rId143" o:title=""/>
      </v:shape>
    </w:pict>
  </w:numPicBullet>
  <w:numPicBullet w:numPicBulletId="143">
    <w:pict>
      <v:shape id="_x0000_i2197" type="#_x0000_t75" style="width:20.25pt;height:18pt" o:bullet="t">
        <v:imagedata r:id="rId144" o:title=""/>
      </v:shape>
    </w:pict>
  </w:numPicBullet>
  <w:numPicBullet w:numPicBulletId="144">
    <w:pict>
      <v:shape id="_x0000_i2198" type="#_x0000_t75" style="width:24.75pt;height:18pt" o:bullet="t">
        <v:imagedata r:id="rId145" o:title=""/>
      </v:shape>
    </w:pict>
  </w:numPicBullet>
  <w:numPicBullet w:numPicBulletId="145">
    <w:pict>
      <v:shape id="_x0000_i2199" type="#_x0000_t75" style="width:24pt;height:18pt" o:bullet="t">
        <v:imagedata r:id="rId146" o:title=""/>
      </v:shape>
    </w:pict>
  </w:numPicBullet>
  <w:numPicBullet w:numPicBulletId="146">
    <w:pict>
      <v:shape id="_x0000_i2200" type="#_x0000_t75" style="width:20.25pt;height:18pt" o:bullet="t">
        <v:imagedata r:id="rId147" o:title=""/>
      </v:shape>
    </w:pict>
  </w:numPicBullet>
  <w:numPicBullet w:numPicBulletId="147">
    <w:pict>
      <v:shape id="_x0000_i2201" type="#_x0000_t75" style="width:20.25pt;height:18pt" o:bullet="t">
        <v:imagedata r:id="rId148" o:title=""/>
      </v:shape>
    </w:pict>
  </w:numPicBullet>
  <w:numPicBullet w:numPicBulletId="148">
    <w:pict>
      <v:shape id="_x0000_i2202" type="#_x0000_t75" style="width:20.25pt;height:18pt" o:bullet="t">
        <v:imagedata r:id="rId149" o:title=""/>
      </v:shape>
    </w:pict>
  </w:numPicBullet>
  <w:numPicBullet w:numPicBulletId="149">
    <w:pict>
      <v:shape id="_x0000_i2203" type="#_x0000_t75" style="width:18pt;height:18pt" o:bullet="t">
        <v:imagedata r:id="rId150" o:title=""/>
      </v:shape>
    </w:pict>
  </w:numPicBullet>
  <w:numPicBullet w:numPicBulletId="150">
    <w:pict>
      <v:shape id="_x0000_i2204" type="#_x0000_t75" style="width:18pt;height:18pt" o:bullet="t">
        <v:imagedata r:id="rId151" o:title=""/>
      </v:shape>
    </w:pict>
  </w:numPicBullet>
  <w:numPicBullet w:numPicBulletId="151">
    <w:pict>
      <v:shape id="_x0000_i2205" type="#_x0000_t75" style="width:24pt;height:18pt" o:bullet="t">
        <v:imagedata r:id="rId152" o:title=""/>
      </v:shape>
    </w:pict>
  </w:numPicBullet>
  <w:numPicBullet w:numPicBulletId="152">
    <w:pict>
      <v:shape id="_x0000_i2206" type="#_x0000_t75" style="width:26.25pt;height:18pt" o:bullet="t">
        <v:imagedata r:id="rId153" o:title=""/>
      </v:shape>
    </w:pict>
  </w:numPicBullet>
  <w:numPicBullet w:numPicBulletId="153">
    <w:pict>
      <v:shape id="_x0000_i2207" type="#_x0000_t75" style="width:25.5pt;height:18pt" o:bullet="t">
        <v:imagedata r:id="rId154" o:title=""/>
      </v:shape>
    </w:pict>
  </w:numPicBullet>
  <w:numPicBullet w:numPicBulletId="154">
    <w:pict>
      <v:shape id="_x0000_i2208" type="#_x0000_t75" style="width:30pt;height:18pt" o:bullet="t">
        <v:imagedata r:id="rId155" o:title=""/>
      </v:shape>
    </w:pict>
  </w:numPicBullet>
  <w:numPicBullet w:numPicBulletId="155">
    <w:pict>
      <v:shape id="_x0000_i2209" type="#_x0000_t75" style="width:24pt;height:18pt" o:bullet="t">
        <v:imagedata r:id="rId156" o:title=""/>
      </v:shape>
    </w:pict>
  </w:numPicBullet>
  <w:numPicBullet w:numPicBulletId="156">
    <w:pict>
      <v:shape id="_x0000_i2210" type="#_x0000_t75" style="width:21pt;height:18pt" o:bullet="t">
        <v:imagedata r:id="rId157" o:title=""/>
      </v:shape>
    </w:pict>
  </w:numPicBullet>
  <w:numPicBullet w:numPicBulletId="157">
    <w:pict>
      <v:shape id="_x0000_i2211" type="#_x0000_t75" style="width:20.25pt;height:18pt" o:bullet="t">
        <v:imagedata r:id="rId158" o:title=""/>
      </v:shape>
    </w:pict>
  </w:numPicBullet>
  <w:numPicBullet w:numPicBulletId="158">
    <w:pict>
      <v:shape id="_x0000_i2212" type="#_x0000_t75" style="width:18pt;height:18pt" o:bullet="t">
        <v:imagedata r:id="rId159" o:title=""/>
      </v:shape>
    </w:pict>
  </w:numPicBullet>
  <w:numPicBullet w:numPicBulletId="159">
    <w:pict>
      <v:shape id="_x0000_i2213" type="#_x0000_t75" style="width:24pt;height:18pt" o:bullet="t">
        <v:imagedata r:id="rId160" o:title=""/>
      </v:shape>
    </w:pict>
  </w:numPicBullet>
  <w:numPicBullet w:numPicBulletId="160">
    <w:pict>
      <v:shape id="_x0000_i2214" type="#_x0000_t75" style="width:24.75pt;height:18pt" o:bullet="t">
        <v:imagedata r:id="rId161" o:title=""/>
      </v:shape>
    </w:pict>
  </w:numPicBullet>
  <w:numPicBullet w:numPicBulletId="161">
    <w:pict>
      <v:shape id="_x0000_i2215" type="#_x0000_t75" style="width:24.75pt;height:18pt" o:bullet="t">
        <v:imagedata r:id="rId162" o:title=""/>
      </v:shape>
    </w:pict>
  </w:numPicBullet>
  <w:numPicBullet w:numPicBulletId="162">
    <w:pict>
      <v:shape id="_x0000_i2216" type="#_x0000_t75" style="width:25.5pt;height:18pt" o:bullet="t">
        <v:imagedata r:id="rId163" o:title=""/>
      </v:shape>
    </w:pict>
  </w:numPicBullet>
  <w:numPicBullet w:numPicBulletId="163">
    <w:pict>
      <v:shape id="_x0000_i2217" type="#_x0000_t75" style="width:20.25pt;height:18pt" o:bullet="t">
        <v:imagedata r:id="rId164" o:title=""/>
      </v:shape>
    </w:pict>
  </w:numPicBullet>
  <w:numPicBullet w:numPicBulletId="164">
    <w:pict>
      <v:shape id="_x0000_i2218" type="#_x0000_t75" style="width:21.75pt;height:18pt" o:bullet="t">
        <v:imagedata r:id="rId165" o:title=""/>
      </v:shape>
    </w:pict>
  </w:numPicBullet>
  <w:numPicBullet w:numPicBulletId="165">
    <w:pict>
      <v:shape id="_x0000_i2219" type="#_x0000_t75" style="width:24pt;height:18pt" o:bullet="t">
        <v:imagedata r:id="rId166" o:title=""/>
      </v:shape>
    </w:pict>
  </w:numPicBullet>
  <w:numPicBullet w:numPicBulletId="166">
    <w:pict>
      <v:shape id="_x0000_i2220" type="#_x0000_t75" style="width:25.5pt;height:18pt" o:bullet="t">
        <v:imagedata r:id="rId167" o:title=""/>
      </v:shape>
    </w:pict>
  </w:numPicBullet>
  <w:numPicBullet w:numPicBulletId="167">
    <w:pict>
      <v:shape id="_x0000_i2221" type="#_x0000_t75" style="width:20.25pt;height:18pt" o:bullet="t">
        <v:imagedata r:id="rId168" o:title=""/>
      </v:shape>
    </w:pict>
  </w:numPicBullet>
  <w:numPicBullet w:numPicBulletId="168">
    <w:pict>
      <v:shape id="_x0000_i2222" type="#_x0000_t75" style="width:20.25pt;height:18pt" o:bullet="t">
        <v:imagedata r:id="rId169" o:title=""/>
      </v:shape>
    </w:pict>
  </w:numPicBullet>
  <w:numPicBullet w:numPicBulletId="169">
    <w:pict>
      <v:shape id="_x0000_i2223" type="#_x0000_t75" style="width:24.75pt;height:18pt" o:bullet="t">
        <v:imagedata r:id="rId170" o:title=""/>
      </v:shape>
    </w:pict>
  </w:numPicBullet>
  <w:numPicBullet w:numPicBulletId="170">
    <w:pict>
      <v:shape id="_x0000_i2224" type="#_x0000_t75" style="width:20.25pt;height:18pt" o:bullet="t">
        <v:imagedata r:id="rId171" o:title=""/>
      </v:shape>
    </w:pict>
  </w:numPicBullet>
  <w:numPicBullet w:numPicBulletId="171">
    <w:pict>
      <v:shape id="_x0000_i2225" type="#_x0000_t75" style="width:24pt;height:18pt" o:bullet="t">
        <v:imagedata r:id="rId172" o:title=""/>
      </v:shape>
    </w:pict>
  </w:numPicBullet>
  <w:numPicBullet w:numPicBulletId="172">
    <w:pict>
      <v:shape id="_x0000_i2226" type="#_x0000_t75" style="width:24pt;height:18pt" o:bullet="t">
        <v:imagedata r:id="rId173" o:title=""/>
      </v:shape>
    </w:pict>
  </w:numPicBullet>
  <w:numPicBullet w:numPicBulletId="173">
    <w:pict>
      <v:shape id="_x0000_i2227" type="#_x0000_t75" style="width:20.25pt;height:18pt" o:bullet="t">
        <v:imagedata r:id="rId174" o:title=""/>
      </v:shape>
    </w:pict>
  </w:numPicBullet>
  <w:numPicBullet w:numPicBulletId="174">
    <w:pict>
      <v:shape id="_x0000_i2228" type="#_x0000_t75" style="width:25.5pt;height:18pt" o:bullet="t">
        <v:imagedata r:id="rId175" o:title=""/>
      </v:shape>
    </w:pict>
  </w:numPicBullet>
  <w:numPicBullet w:numPicBulletId="175">
    <w:pict>
      <v:shape id="_x0000_i2229" type="#_x0000_t75" style="width:25.5pt;height:18pt" o:bullet="t">
        <v:imagedata r:id="rId176" o:title=""/>
      </v:shape>
    </w:pict>
  </w:numPicBullet>
  <w:numPicBullet w:numPicBulletId="176">
    <w:pict>
      <v:shape id="_x0000_i2230" type="#_x0000_t75" style="width:25.5pt;height:18pt" o:bullet="t">
        <v:imagedata r:id="rId177" o:title=""/>
      </v:shape>
    </w:pict>
  </w:numPicBullet>
  <w:numPicBullet w:numPicBulletId="177">
    <w:pict>
      <v:shape id="_x0000_i2231" type="#_x0000_t75" style="width:24.75pt;height:18pt" o:bullet="t">
        <v:imagedata r:id="rId178" o:title=""/>
      </v:shape>
    </w:pict>
  </w:numPicBullet>
  <w:numPicBullet w:numPicBulletId="178">
    <w:pict>
      <v:shape id="_x0000_i2232" type="#_x0000_t75" style="width:30pt;height:18pt" o:bullet="t">
        <v:imagedata r:id="rId179" o:title=""/>
      </v:shape>
    </w:pict>
  </w:numPicBullet>
  <w:numPicBullet w:numPicBulletId="179">
    <w:pict>
      <v:shape id="_x0000_i2233" type="#_x0000_t75" style="width:28.5pt;height:18pt" o:bullet="t">
        <v:imagedata r:id="rId180" o:title=""/>
      </v:shape>
    </w:pict>
  </w:numPicBullet>
  <w:numPicBullet w:numPicBulletId="180">
    <w:pict>
      <v:shape id="_x0000_i2234" type="#_x0000_t75" style="width:25.5pt;height:18pt" o:bullet="t">
        <v:imagedata r:id="rId181" o:title=""/>
      </v:shape>
    </w:pict>
  </w:numPicBullet>
  <w:numPicBullet w:numPicBulletId="181">
    <w:pict>
      <v:shape id="_x0000_i2235" type="#_x0000_t75" style="width:24.75pt;height:18pt" o:bullet="t">
        <v:imagedata r:id="rId182" o:title=""/>
      </v:shape>
    </w:pict>
  </w:numPicBullet>
  <w:numPicBullet w:numPicBulletId="182">
    <w:pict>
      <v:shape id="_x0000_i2236" type="#_x0000_t75" style="width:30pt;height:18pt" o:bullet="t">
        <v:imagedata r:id="rId183" o:title=""/>
      </v:shape>
    </w:pict>
  </w:numPicBullet>
  <w:numPicBullet w:numPicBulletId="183">
    <w:pict>
      <v:shape id="_x0000_i2237" type="#_x0000_t75" style="width:28.5pt;height:18pt" o:bullet="t">
        <v:imagedata r:id="rId184" o:title=""/>
      </v:shape>
    </w:pict>
  </w:numPicBullet>
  <w:numPicBullet w:numPicBulletId="184">
    <w:pict>
      <v:shape id="_x0000_i2238" type="#_x0000_t75" style="width:30pt;height:18pt" o:bullet="t">
        <v:imagedata r:id="rId185" o:title=""/>
      </v:shape>
    </w:pict>
  </w:numPicBullet>
  <w:numPicBullet w:numPicBulletId="185">
    <w:pict>
      <v:shape id="_x0000_i2239" type="#_x0000_t75" style="width:28.5pt;height:18pt" o:bullet="t">
        <v:imagedata r:id="rId186" o:title=""/>
      </v:shape>
    </w:pict>
  </w:numPicBullet>
  <w:numPicBullet w:numPicBulletId="186">
    <w:pict>
      <v:shape id="_x0000_i2240" type="#_x0000_t75" style="width:25.5pt;height:18pt" o:bullet="t">
        <v:imagedata r:id="rId187" o:title=""/>
      </v:shape>
    </w:pict>
  </w:numPicBullet>
  <w:numPicBullet w:numPicBulletId="187">
    <w:pict>
      <v:shape id="_x0000_i2241" type="#_x0000_t75" style="width:25.5pt;height:18pt" o:bullet="t">
        <v:imagedata r:id="rId188" o:title=""/>
      </v:shape>
    </w:pict>
  </w:numPicBullet>
  <w:numPicBullet w:numPicBulletId="188">
    <w:pict>
      <v:shape id="_x0000_i2242" type="#_x0000_t75" style="width:33pt;height:18pt" o:bullet="t">
        <v:imagedata r:id="rId189" o:title=""/>
      </v:shape>
    </w:pict>
  </w:numPicBullet>
  <w:numPicBullet w:numPicBulletId="189">
    <w:pict>
      <v:shape id="_x0000_i2243" type="#_x0000_t75" style="width:30pt;height:18pt" o:bullet="t">
        <v:imagedata r:id="rId190" o:title=""/>
      </v:shape>
    </w:pict>
  </w:numPicBullet>
  <w:numPicBullet w:numPicBulletId="190">
    <w:pict>
      <v:shape id="_x0000_i2244" type="#_x0000_t75" style="width:26.25pt;height:18pt" o:bullet="t">
        <v:imagedata r:id="rId191" o:title=""/>
      </v:shape>
    </w:pict>
  </w:numPicBullet>
  <w:numPicBullet w:numPicBulletId="191">
    <w:pict>
      <v:shape id="_x0000_i2245" type="#_x0000_t75" style="width:15pt;height:18pt" o:bullet="t">
        <v:imagedata r:id="rId192" o:title=""/>
      </v:shape>
    </w:pict>
  </w:numPicBullet>
  <w:numPicBullet w:numPicBulletId="192">
    <w:pict>
      <v:shape id="_x0000_i2246" type="#_x0000_t75" style="width:18pt;height:18pt" o:bullet="t">
        <v:imagedata r:id="rId193" o:title=""/>
      </v:shape>
    </w:pict>
  </w:numPicBullet>
  <w:numPicBullet w:numPicBulletId="193">
    <w:pict>
      <v:shape id="_x0000_i2247" type="#_x0000_t75" style="width:21pt;height:18pt" o:bullet="t">
        <v:imagedata r:id="rId194" o:title=""/>
      </v:shape>
    </w:pict>
  </w:numPicBullet>
  <w:numPicBullet w:numPicBulletId="194">
    <w:pict>
      <v:shape id="_x0000_i2248" type="#_x0000_t75" style="width:18pt;height:18pt" o:bullet="t">
        <v:imagedata r:id="rId195" o:title=""/>
      </v:shape>
    </w:pict>
  </w:numPicBullet>
  <w:numPicBullet w:numPicBulletId="195">
    <w:pict>
      <v:shape id="_x0000_i2249" type="#_x0000_t75" style="width:32.25pt;height:18pt" o:bullet="t">
        <v:imagedata r:id="rId196" o:title=""/>
      </v:shape>
    </w:pict>
  </w:numPicBullet>
  <w:numPicBullet w:numPicBulletId="196">
    <w:pict>
      <v:shape id="_x0000_i2250" type="#_x0000_t75" style="width:28.5pt;height:18pt" o:bullet="t">
        <v:imagedata r:id="rId197" o:title=""/>
      </v:shape>
    </w:pict>
  </w:numPicBullet>
  <w:numPicBullet w:numPicBulletId="197">
    <w:pict>
      <v:shape id="_x0000_i2251" type="#_x0000_t75" style="width:25.5pt;height:18pt" o:bullet="t">
        <v:imagedata r:id="rId198" o:title=""/>
      </v:shape>
    </w:pict>
  </w:numPicBullet>
  <w:numPicBullet w:numPicBulletId="198">
    <w:pict>
      <v:shape id="_x0000_i2252" type="#_x0000_t75" style="width:24pt;height:18pt" o:bullet="t">
        <v:imagedata r:id="rId199" o:title=""/>
      </v:shape>
    </w:pict>
  </w:numPicBullet>
  <w:numPicBullet w:numPicBulletId="199">
    <w:pict>
      <v:shape id="_x0000_i2253" type="#_x0000_t75" style="width:21pt;height:18pt" o:bullet="t">
        <v:imagedata r:id="rId200" o:title=""/>
      </v:shape>
    </w:pict>
  </w:numPicBullet>
  <w:numPicBullet w:numPicBulletId="200">
    <w:pict>
      <v:shape id="_x0000_i2254" type="#_x0000_t75" style="width:24.75pt;height:18pt" o:bullet="t">
        <v:imagedata r:id="rId201" o:title=""/>
      </v:shape>
    </w:pict>
  </w:numPicBullet>
  <w:numPicBullet w:numPicBulletId="201">
    <w:pict>
      <v:shape id="_x0000_i2255" type="#_x0000_t75" style="width:25.5pt;height:18pt" o:bullet="t">
        <v:imagedata r:id="rId202" o:title=""/>
      </v:shape>
    </w:pict>
  </w:numPicBullet>
  <w:numPicBullet w:numPicBulletId="202">
    <w:pict>
      <v:shape id="_x0000_i2256" type="#_x0000_t75" style="width:24.75pt;height:18pt" o:bullet="t">
        <v:imagedata r:id="rId203" o:title=""/>
      </v:shape>
    </w:pict>
  </w:numPicBullet>
  <w:numPicBullet w:numPicBulletId="203">
    <w:pict>
      <v:shape id="_x0000_i2257" type="#_x0000_t75" style="width:26.25pt;height:18pt" o:bullet="t">
        <v:imagedata r:id="rId204" o:title=""/>
      </v:shape>
    </w:pict>
  </w:numPicBullet>
  <w:numPicBullet w:numPicBulletId="204">
    <w:pict>
      <v:shape id="_x0000_i2258" type="#_x0000_t75" style="width:25.5pt;height:18pt" o:bullet="t">
        <v:imagedata r:id="rId205" o:title=""/>
      </v:shape>
    </w:pict>
  </w:numPicBullet>
  <w:numPicBullet w:numPicBulletId="205">
    <w:pict>
      <v:shape id="_x0000_i2259" type="#_x0000_t75" style="width:30pt;height:18pt" o:bullet="t">
        <v:imagedata r:id="rId206" o:title=""/>
      </v:shape>
    </w:pict>
  </w:numPicBullet>
  <w:numPicBullet w:numPicBulletId="206">
    <w:pict>
      <v:shape id="_x0000_i2260" type="#_x0000_t75" style="width:28.5pt;height:18pt" o:bullet="t">
        <v:imagedata r:id="rId207" o:title=""/>
      </v:shape>
    </w:pict>
  </w:numPicBullet>
  <w:numPicBullet w:numPicBulletId="207">
    <w:pict>
      <v:shape id="_x0000_i2261" type="#_x0000_t75" style="width:20.25pt;height:18pt" o:bullet="t">
        <v:imagedata r:id="rId208" o:title=""/>
      </v:shape>
    </w:pict>
  </w:numPicBullet>
  <w:numPicBullet w:numPicBulletId="208">
    <w:pict>
      <v:shape id="_x0000_i2262" type="#_x0000_t75" style="width:21.75pt;height:18pt" o:bullet="t">
        <v:imagedata r:id="rId209" o:title=""/>
      </v:shape>
    </w:pict>
  </w:numPicBullet>
  <w:numPicBullet w:numPicBulletId="209">
    <w:pict>
      <v:shape id="_x0000_i2263" type="#_x0000_t75" style="width:32.25pt;height:18pt" o:bullet="t">
        <v:imagedata r:id="rId210" o:title=""/>
      </v:shape>
    </w:pict>
  </w:numPicBullet>
  <w:numPicBullet w:numPicBulletId="210">
    <w:pict>
      <v:shape id="_x0000_i2264" type="#_x0000_t75" style="width:24pt;height:18pt" o:bullet="t">
        <v:imagedata r:id="rId211" o:title=""/>
      </v:shape>
    </w:pict>
  </w:numPicBullet>
  <w:numPicBullet w:numPicBulletId="211">
    <w:pict>
      <v:shape id="_x0000_i2265" type="#_x0000_t75" style="width:25.5pt;height:18pt" o:bullet="t">
        <v:imagedata r:id="rId212" o:title=""/>
      </v:shape>
    </w:pict>
  </w:numPicBullet>
  <w:numPicBullet w:numPicBulletId="212">
    <w:pict>
      <v:shape id="_x0000_i2266" type="#_x0000_t75" style="width:21.75pt;height:18pt" o:bullet="t">
        <v:imagedata r:id="rId213" o:title=""/>
      </v:shape>
    </w:pict>
  </w:numPicBullet>
  <w:numPicBullet w:numPicBulletId="213">
    <w:pict>
      <v:shape id="_x0000_i2267" type="#_x0000_t75" style="width:24pt;height:18pt" o:bullet="t">
        <v:imagedata r:id="rId214" o:title=""/>
      </v:shape>
    </w:pict>
  </w:numPicBullet>
  <w:numPicBullet w:numPicBulletId="214">
    <w:pict>
      <v:shape id="_x0000_i2268" type="#_x0000_t75" style="width:26.25pt;height:18pt" o:bullet="t">
        <v:imagedata r:id="rId215" o:title=""/>
      </v:shape>
    </w:pict>
  </w:numPicBullet>
  <w:numPicBullet w:numPicBulletId="215">
    <w:pict>
      <v:shape id="_x0000_i2269" type="#_x0000_t75" style="width:17.25pt;height:18pt" o:bullet="t">
        <v:imagedata r:id="rId216" o:title=""/>
      </v:shape>
    </w:pict>
  </w:numPicBullet>
  <w:numPicBullet w:numPicBulletId="216">
    <w:pict>
      <v:shape id="_x0000_i2270" type="#_x0000_t75" style="width:18pt;height:18pt" o:bullet="t">
        <v:imagedata r:id="rId217" o:title=""/>
      </v:shape>
    </w:pict>
  </w:numPicBullet>
  <w:numPicBullet w:numPicBulletId="217">
    <w:pict>
      <v:shape id="_x0000_i2271" type="#_x0000_t75" style="width:18pt;height:18pt" o:bullet="t">
        <v:imagedata r:id="rId218" o:title=""/>
      </v:shape>
    </w:pict>
  </w:numPicBullet>
  <w:numPicBullet w:numPicBulletId="218">
    <w:pict>
      <v:shape id="_x0000_i2272" type="#_x0000_t75" style="width:18pt;height:18pt" o:bullet="t">
        <v:imagedata r:id="rId219" o:title=""/>
      </v:shape>
    </w:pict>
  </w:numPicBullet>
  <w:numPicBullet w:numPicBulletId="219">
    <w:pict>
      <v:shape id="_x0000_i2273" type="#_x0000_t75" style="width:18pt;height:18pt" o:bullet="t">
        <v:imagedata r:id="rId220" o:title=""/>
      </v:shape>
    </w:pict>
  </w:numPicBullet>
  <w:numPicBullet w:numPicBulletId="220">
    <w:pict>
      <v:shape id="_x0000_i2274" type="#_x0000_t75" style="width:25.5pt;height:18pt" o:bullet="t">
        <v:imagedata r:id="rId221" o:title=""/>
      </v:shape>
    </w:pict>
  </w:numPicBullet>
  <w:numPicBullet w:numPicBulletId="221">
    <w:pict>
      <v:shape id="_x0000_i2275" type="#_x0000_t75" style="width:18pt;height:18pt" o:bullet="t">
        <v:imagedata r:id="rId222" o:title=""/>
      </v:shape>
    </w:pict>
  </w:numPicBullet>
  <w:numPicBullet w:numPicBulletId="222">
    <w:pict>
      <v:shape id="_x0000_i2276" type="#_x0000_t75" style="width:24.75pt;height:18pt" o:bullet="t">
        <v:imagedata r:id="rId223" o:title=""/>
      </v:shape>
    </w:pict>
  </w:numPicBullet>
  <w:numPicBullet w:numPicBulletId="223">
    <w:pict>
      <v:shape id="_x0000_i2277" type="#_x0000_t75" style="width:21.75pt;height:18pt" o:bullet="t">
        <v:imagedata r:id="rId224" o:title=""/>
      </v:shape>
    </w:pict>
  </w:numPicBullet>
  <w:numPicBullet w:numPicBulletId="224">
    <w:pict>
      <v:shape id="_x0000_i2278" type="#_x0000_t75" style="width:32.25pt;height:18pt" o:bullet="t">
        <v:imagedata r:id="rId225" o:title=""/>
      </v:shape>
    </w:pict>
  </w:numPicBullet>
  <w:numPicBullet w:numPicBulletId="225">
    <w:pict>
      <v:shape id="_x0000_i2279" type="#_x0000_t75" style="width:28.5pt;height:18pt" o:bullet="t">
        <v:imagedata r:id="rId226" o:title=""/>
      </v:shape>
    </w:pict>
  </w:numPicBullet>
  <w:numPicBullet w:numPicBulletId="226">
    <w:pict>
      <v:shape id="_x0000_i2280" type="#_x0000_t75" style="width:18pt;height:18pt" o:bullet="t">
        <v:imagedata r:id="rId227" o:title=""/>
      </v:shape>
    </w:pict>
  </w:numPicBullet>
  <w:numPicBullet w:numPicBulletId="227">
    <w:pict>
      <v:shape id="_x0000_i2281" type="#_x0000_t75" style="width:18pt;height:18pt" o:bullet="t">
        <v:imagedata r:id="rId228" o:title=""/>
      </v:shape>
    </w:pict>
  </w:numPicBullet>
  <w:numPicBullet w:numPicBulletId="228">
    <w:pict>
      <v:shape id="_x0000_i2282" type="#_x0000_t75" style="width:24.75pt;height:18pt" o:bullet="t">
        <v:imagedata r:id="rId229" o:title=""/>
      </v:shape>
    </w:pict>
  </w:numPicBullet>
  <w:numPicBullet w:numPicBulletId="229">
    <w:pict>
      <v:shape id="_x0000_i2283" type="#_x0000_t75" style="width:18pt;height:18pt" o:bullet="t">
        <v:imagedata r:id="rId230" o:title=""/>
      </v:shape>
    </w:pict>
  </w:numPicBullet>
  <w:numPicBullet w:numPicBulletId="230">
    <w:pict>
      <v:shape id="_x0000_i2284" type="#_x0000_t75" style="width:21pt;height:18pt" o:bullet="t">
        <v:imagedata r:id="rId231" o:title=""/>
      </v:shape>
    </w:pict>
  </w:numPicBullet>
  <w:numPicBullet w:numPicBulletId="231">
    <w:pict>
      <v:shape id="_x0000_i2285" type="#_x0000_t75" style="width:20.25pt;height:18pt" o:bullet="t">
        <v:imagedata r:id="rId232" o:title=""/>
      </v:shape>
    </w:pict>
  </w:numPicBullet>
  <w:numPicBullet w:numPicBulletId="232">
    <w:pict>
      <v:shape id="_x0000_i2286" type="#_x0000_t75" style="width:24.75pt;height:18pt" o:bullet="t">
        <v:imagedata r:id="rId233" o:title=""/>
      </v:shape>
    </w:pict>
  </w:numPicBullet>
  <w:numPicBullet w:numPicBulletId="233">
    <w:pict>
      <v:shape id="_x0000_i2287" type="#_x0000_t75" style="width:20.25pt;height:18pt" o:bullet="t">
        <v:imagedata r:id="rId234" o:title=""/>
      </v:shape>
    </w:pict>
  </w:numPicBullet>
  <w:numPicBullet w:numPicBulletId="234">
    <w:pict>
      <v:shape id="_x0000_i2288" type="#_x0000_t75" style="width:18pt;height:18pt" o:bullet="t">
        <v:imagedata r:id="rId235" o:title=""/>
      </v:shape>
    </w:pict>
  </w:numPicBullet>
  <w:numPicBullet w:numPicBulletId="235">
    <w:pict>
      <v:shape id="_x0000_i2289" type="#_x0000_t75" style="width:25.5pt;height:18pt" o:bullet="t">
        <v:imagedata r:id="rId236" o:title=""/>
      </v:shape>
    </w:pict>
  </w:numPicBullet>
  <w:numPicBullet w:numPicBulletId="236">
    <w:pict>
      <v:shape id="_x0000_i2290" type="#_x0000_t75" style="width:24pt;height:18pt" o:bullet="t">
        <v:imagedata r:id="rId237" o:title=""/>
      </v:shape>
    </w:pict>
  </w:numPicBullet>
  <w:numPicBullet w:numPicBulletId="237">
    <w:pict>
      <v:shape id="_x0000_i2291" type="#_x0000_t75" style="width:32.25pt;height:18pt" o:bullet="t">
        <v:imagedata r:id="rId238" o:title=""/>
      </v:shape>
    </w:pict>
  </w:numPicBullet>
  <w:numPicBullet w:numPicBulletId="238">
    <w:pict>
      <v:shape id="_x0000_i2292" type="#_x0000_t75" style="width:20.25pt;height:18pt" o:bullet="t">
        <v:imagedata r:id="rId239" o:title=""/>
      </v:shape>
    </w:pict>
  </w:numPicBullet>
  <w:numPicBullet w:numPicBulletId="239">
    <w:pict>
      <v:shape id="_x0000_i2293" type="#_x0000_t75" style="width:28.5pt;height:18pt" o:bullet="t">
        <v:imagedata r:id="rId240" o:title=""/>
      </v:shape>
    </w:pict>
  </w:numPicBullet>
  <w:numPicBullet w:numPicBulletId="240">
    <w:pict>
      <v:shape id="_x0000_i2294" type="#_x0000_t75" style="width:21.75pt;height:18pt" o:bullet="t">
        <v:imagedata r:id="rId241" o:title=""/>
      </v:shape>
    </w:pict>
  </w:numPicBullet>
  <w:numPicBullet w:numPicBulletId="241">
    <w:pict>
      <v:shape id="_x0000_i2295" type="#_x0000_t75" style="width:24.75pt;height:18pt" o:bullet="t">
        <v:imagedata r:id="rId242" o:title=""/>
      </v:shape>
    </w:pict>
  </w:numPicBullet>
  <w:numPicBullet w:numPicBulletId="242">
    <w:pict>
      <v:shape id="_x0000_i2296" type="#_x0000_t75" style="width:26.25pt;height:18pt" o:bullet="t">
        <v:imagedata r:id="rId243" o:title=""/>
      </v:shape>
    </w:pict>
  </w:numPicBullet>
  <w:numPicBullet w:numPicBulletId="243">
    <w:pict>
      <v:shape id="_x0000_i2297" type="#_x0000_t75" style="width:25.5pt;height:18pt" o:bullet="t">
        <v:imagedata r:id="rId244" o:title=""/>
      </v:shape>
    </w:pict>
  </w:numPicBullet>
  <w:numPicBullet w:numPicBulletId="244">
    <w:pict>
      <v:shape id="_x0000_i2298" type="#_x0000_t75" style="width:26.25pt;height:18pt" o:bullet="t">
        <v:imagedata r:id="rId245" o:title=""/>
      </v:shape>
    </w:pict>
  </w:numPicBullet>
  <w:numPicBullet w:numPicBulletId="245">
    <w:pict>
      <v:shape id="_x0000_i2299" type="#_x0000_t75" style="width:28.5pt;height:18pt" o:bullet="t">
        <v:imagedata r:id="rId246" o:title=""/>
      </v:shape>
    </w:pict>
  </w:numPicBullet>
  <w:numPicBullet w:numPicBulletId="246">
    <w:pict>
      <v:shape id="_x0000_i2300" type="#_x0000_t75" style="width:32.25pt;height:18pt" o:bullet="t">
        <v:imagedata r:id="rId247" o:title=""/>
      </v:shape>
    </w:pict>
  </w:numPicBullet>
  <w:numPicBullet w:numPicBulletId="247">
    <w:pict>
      <v:shape id="_x0000_i2301" type="#_x0000_t75" style="width:26.25pt;height:18pt" o:bullet="t">
        <v:imagedata r:id="rId248" o:title=""/>
      </v:shape>
    </w:pict>
  </w:numPicBullet>
  <w:numPicBullet w:numPicBulletId="248">
    <w:pict>
      <v:shape id="_x0000_i2302" type="#_x0000_t75" style="width:25.5pt;height:18pt" o:bullet="t">
        <v:imagedata r:id="rId249" o:title=""/>
      </v:shape>
    </w:pict>
  </w:numPicBullet>
  <w:numPicBullet w:numPicBulletId="249">
    <w:pict>
      <v:shape id="_x0000_i2303" type="#_x0000_t75" style="width:25.5pt;height:18pt" o:bullet="t">
        <v:imagedata r:id="rId250" o:title=""/>
      </v:shape>
    </w:pict>
  </w:numPicBullet>
  <w:numPicBullet w:numPicBulletId="250">
    <w:pict>
      <v:shape id="_x0000_i2304" type="#_x0000_t75" style="width:28.5pt;height:18pt" o:bullet="t">
        <v:imagedata r:id="rId251" o:title=""/>
      </v:shape>
    </w:pict>
  </w:numPicBullet>
  <w:numPicBullet w:numPicBulletId="251">
    <w:pict>
      <v:shape id="_x0000_i2305" type="#_x0000_t75" style="width:25.5pt;height:18pt" o:bullet="t">
        <v:imagedata r:id="rId252" o:title=""/>
      </v:shape>
    </w:pict>
  </w:numPicBullet>
  <w:numPicBullet w:numPicBulletId="252">
    <w:pict>
      <v:shape id="_x0000_i2306" type="#_x0000_t75" style="width:3in;height:3in" o:bullet="t">
        <v:imagedata r:id="rId253" o:title=""/>
      </v:shape>
    </w:pict>
  </w:numPicBullet>
  <w:numPicBullet w:numPicBulletId="253">
    <w:pict>
      <v:shape id="_x0000_i2307" type="#_x0000_t75" style="width:24pt;height:18pt" o:bullet="t">
        <v:imagedata r:id="rId254" o:title=""/>
      </v:shape>
    </w:pict>
  </w:numPicBullet>
  <w:numPicBullet w:numPicBulletId="254">
    <w:pict>
      <v:shape id="_x0000_i2308" type="#_x0000_t75" style="width:32.25pt;height:18pt" o:bullet="t">
        <v:imagedata r:id="rId255" o:title=""/>
      </v:shape>
    </w:pict>
  </w:numPicBullet>
  <w:numPicBullet w:numPicBulletId="255">
    <w:pict>
      <v:shape id="_x0000_i2309" type="#_x0000_t75" style="width:18pt;height:18pt" o:bullet="t">
        <v:imagedata r:id="rId256" o:title=""/>
      </v:shape>
    </w:pict>
  </w:numPicBullet>
  <w:numPicBullet w:numPicBulletId="256">
    <w:pict>
      <v:shape id="_x0000_i2310" type="#_x0000_t75" style="width:3in;height:3in" o:bullet="t">
        <v:imagedata r:id="rId257" o:title=""/>
      </v:shape>
    </w:pict>
  </w:numPicBullet>
  <w:abstractNum w:abstractNumId="0">
    <w:nsid w:val="058F6ABE"/>
    <w:multiLevelType w:val="hybridMultilevel"/>
    <w:tmpl w:val="0D10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5F8482A"/>
    <w:multiLevelType w:val="hybridMultilevel"/>
    <w:tmpl w:val="8544FA56"/>
    <w:lvl w:ilvl="0" w:tplc="4440A0EE">
      <w:start w:val="1"/>
      <w:numFmt w:val="bullet"/>
      <w:lvlText w:val=""/>
      <w:lvlPicBulletId w:val="25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CB0695"/>
    <w:multiLevelType w:val="hybridMultilevel"/>
    <w:tmpl w:val="4F6E8288"/>
    <w:lvl w:ilvl="0" w:tplc="1012F242">
      <w:start w:val="1"/>
      <w:numFmt w:val="bullet"/>
      <w:lvlText w:val=""/>
      <w:lvlPicBulletId w:val="20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41F50FF"/>
    <w:multiLevelType w:val="hybridMultilevel"/>
    <w:tmpl w:val="E7AA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297C0A"/>
    <w:multiLevelType w:val="hybridMultilevel"/>
    <w:tmpl w:val="CFEE6D84"/>
    <w:lvl w:ilvl="0" w:tplc="444C9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5"/>
    <w:rsid w:val="000000B1"/>
    <w:rsid w:val="0000049A"/>
    <w:rsid w:val="0000306B"/>
    <w:rsid w:val="00004830"/>
    <w:rsid w:val="00005BC3"/>
    <w:rsid w:val="0001508A"/>
    <w:rsid w:val="000212A4"/>
    <w:rsid w:val="0002386F"/>
    <w:rsid w:val="000260A2"/>
    <w:rsid w:val="00033B25"/>
    <w:rsid w:val="000401F8"/>
    <w:rsid w:val="000411F5"/>
    <w:rsid w:val="00042994"/>
    <w:rsid w:val="00043F05"/>
    <w:rsid w:val="000458A4"/>
    <w:rsid w:val="00045AB0"/>
    <w:rsid w:val="00050BE8"/>
    <w:rsid w:val="00056835"/>
    <w:rsid w:val="0006277C"/>
    <w:rsid w:val="00064065"/>
    <w:rsid w:val="000655FF"/>
    <w:rsid w:val="00072117"/>
    <w:rsid w:val="00083738"/>
    <w:rsid w:val="000906A5"/>
    <w:rsid w:val="000915CB"/>
    <w:rsid w:val="00092B61"/>
    <w:rsid w:val="00092C3D"/>
    <w:rsid w:val="000939ED"/>
    <w:rsid w:val="00097006"/>
    <w:rsid w:val="000A1328"/>
    <w:rsid w:val="000A20C8"/>
    <w:rsid w:val="000A4E1F"/>
    <w:rsid w:val="000A677C"/>
    <w:rsid w:val="000A6BF0"/>
    <w:rsid w:val="000B3CC8"/>
    <w:rsid w:val="000B3DCE"/>
    <w:rsid w:val="000B4946"/>
    <w:rsid w:val="000C0EED"/>
    <w:rsid w:val="000C1DF0"/>
    <w:rsid w:val="000C42C8"/>
    <w:rsid w:val="000C794B"/>
    <w:rsid w:val="000C7BF5"/>
    <w:rsid w:val="000D1100"/>
    <w:rsid w:val="000D254D"/>
    <w:rsid w:val="000F6E20"/>
    <w:rsid w:val="000F6EAB"/>
    <w:rsid w:val="00107136"/>
    <w:rsid w:val="00110F1C"/>
    <w:rsid w:val="001152D8"/>
    <w:rsid w:val="00116383"/>
    <w:rsid w:val="0012113C"/>
    <w:rsid w:val="0012207F"/>
    <w:rsid w:val="00127AFA"/>
    <w:rsid w:val="0013290A"/>
    <w:rsid w:val="00134CCF"/>
    <w:rsid w:val="00135C8E"/>
    <w:rsid w:val="0014032D"/>
    <w:rsid w:val="00140726"/>
    <w:rsid w:val="001422B7"/>
    <w:rsid w:val="0014640E"/>
    <w:rsid w:val="0014677E"/>
    <w:rsid w:val="00146E3B"/>
    <w:rsid w:val="00157B20"/>
    <w:rsid w:val="001631D6"/>
    <w:rsid w:val="00165DC5"/>
    <w:rsid w:val="001678E7"/>
    <w:rsid w:val="00167C69"/>
    <w:rsid w:val="00167F01"/>
    <w:rsid w:val="001704D8"/>
    <w:rsid w:val="00171411"/>
    <w:rsid w:val="00173F30"/>
    <w:rsid w:val="001801E0"/>
    <w:rsid w:val="00191E45"/>
    <w:rsid w:val="00193789"/>
    <w:rsid w:val="00196632"/>
    <w:rsid w:val="001A2144"/>
    <w:rsid w:val="001B076E"/>
    <w:rsid w:val="001B58F9"/>
    <w:rsid w:val="001B5C0F"/>
    <w:rsid w:val="001C2970"/>
    <w:rsid w:val="001C2C9C"/>
    <w:rsid w:val="001C488E"/>
    <w:rsid w:val="001C74C8"/>
    <w:rsid w:val="001D04F6"/>
    <w:rsid w:val="001D1127"/>
    <w:rsid w:val="001D2934"/>
    <w:rsid w:val="001D463B"/>
    <w:rsid w:val="001D4B4A"/>
    <w:rsid w:val="001D5E8A"/>
    <w:rsid w:val="001D646C"/>
    <w:rsid w:val="001E23E6"/>
    <w:rsid w:val="001F1FDA"/>
    <w:rsid w:val="001F7392"/>
    <w:rsid w:val="00201FD3"/>
    <w:rsid w:val="00205319"/>
    <w:rsid w:val="002055CE"/>
    <w:rsid w:val="0021061E"/>
    <w:rsid w:val="00211CFD"/>
    <w:rsid w:val="0021338F"/>
    <w:rsid w:val="00213919"/>
    <w:rsid w:val="0021419A"/>
    <w:rsid w:val="0021505F"/>
    <w:rsid w:val="00217BD6"/>
    <w:rsid w:val="0022206D"/>
    <w:rsid w:val="00223465"/>
    <w:rsid w:val="00223481"/>
    <w:rsid w:val="002328BB"/>
    <w:rsid w:val="00242372"/>
    <w:rsid w:val="002469FD"/>
    <w:rsid w:val="00250334"/>
    <w:rsid w:val="002571B9"/>
    <w:rsid w:val="00260028"/>
    <w:rsid w:val="00270279"/>
    <w:rsid w:val="0027191E"/>
    <w:rsid w:val="00272904"/>
    <w:rsid w:val="00276220"/>
    <w:rsid w:val="002806F6"/>
    <w:rsid w:val="002847EE"/>
    <w:rsid w:val="002A4102"/>
    <w:rsid w:val="002A76DE"/>
    <w:rsid w:val="002A790A"/>
    <w:rsid w:val="002B10FD"/>
    <w:rsid w:val="002B2B53"/>
    <w:rsid w:val="002B5E0F"/>
    <w:rsid w:val="002C3A0B"/>
    <w:rsid w:val="002C3D1B"/>
    <w:rsid w:val="002C6C35"/>
    <w:rsid w:val="002C7739"/>
    <w:rsid w:val="002D00C7"/>
    <w:rsid w:val="002D189E"/>
    <w:rsid w:val="002D53F6"/>
    <w:rsid w:val="002D573A"/>
    <w:rsid w:val="002E4DE9"/>
    <w:rsid w:val="002E5DA6"/>
    <w:rsid w:val="002E7181"/>
    <w:rsid w:val="002F1DEB"/>
    <w:rsid w:val="002F225E"/>
    <w:rsid w:val="002F33EF"/>
    <w:rsid w:val="003006DF"/>
    <w:rsid w:val="00311D2F"/>
    <w:rsid w:val="00311E33"/>
    <w:rsid w:val="00313F48"/>
    <w:rsid w:val="00316C63"/>
    <w:rsid w:val="00317107"/>
    <w:rsid w:val="00322264"/>
    <w:rsid w:val="00325EAF"/>
    <w:rsid w:val="00327485"/>
    <w:rsid w:val="00327495"/>
    <w:rsid w:val="00327A6B"/>
    <w:rsid w:val="003306C8"/>
    <w:rsid w:val="00331B80"/>
    <w:rsid w:val="00333DD0"/>
    <w:rsid w:val="00336609"/>
    <w:rsid w:val="0034177A"/>
    <w:rsid w:val="00341CB6"/>
    <w:rsid w:val="00342D7B"/>
    <w:rsid w:val="0034442C"/>
    <w:rsid w:val="00357AF6"/>
    <w:rsid w:val="0036262C"/>
    <w:rsid w:val="00367460"/>
    <w:rsid w:val="00370CBB"/>
    <w:rsid w:val="003735FE"/>
    <w:rsid w:val="00375D54"/>
    <w:rsid w:val="00377A69"/>
    <w:rsid w:val="00380C4B"/>
    <w:rsid w:val="00384DE1"/>
    <w:rsid w:val="003866E8"/>
    <w:rsid w:val="00391FA7"/>
    <w:rsid w:val="00393494"/>
    <w:rsid w:val="00393811"/>
    <w:rsid w:val="00395033"/>
    <w:rsid w:val="003A34A6"/>
    <w:rsid w:val="003A39EE"/>
    <w:rsid w:val="003A5AA9"/>
    <w:rsid w:val="003B4252"/>
    <w:rsid w:val="003B5DAE"/>
    <w:rsid w:val="003C6848"/>
    <w:rsid w:val="003D062A"/>
    <w:rsid w:val="003D3305"/>
    <w:rsid w:val="003D3DEC"/>
    <w:rsid w:val="003E0BE9"/>
    <w:rsid w:val="003E1954"/>
    <w:rsid w:val="003E5556"/>
    <w:rsid w:val="003E7C2F"/>
    <w:rsid w:val="003F0DF8"/>
    <w:rsid w:val="00401812"/>
    <w:rsid w:val="004028BD"/>
    <w:rsid w:val="00403BC6"/>
    <w:rsid w:val="00410303"/>
    <w:rsid w:val="004104BC"/>
    <w:rsid w:val="00411308"/>
    <w:rsid w:val="00411546"/>
    <w:rsid w:val="00414DD2"/>
    <w:rsid w:val="004152E9"/>
    <w:rsid w:val="00417637"/>
    <w:rsid w:val="00417C80"/>
    <w:rsid w:val="00421030"/>
    <w:rsid w:val="0042103A"/>
    <w:rsid w:val="00424655"/>
    <w:rsid w:val="00426BFB"/>
    <w:rsid w:val="004312C2"/>
    <w:rsid w:val="00440FFE"/>
    <w:rsid w:val="00443537"/>
    <w:rsid w:val="00443993"/>
    <w:rsid w:val="004451F6"/>
    <w:rsid w:val="004452B4"/>
    <w:rsid w:val="00447AAF"/>
    <w:rsid w:val="00452D70"/>
    <w:rsid w:val="0045765B"/>
    <w:rsid w:val="00460551"/>
    <w:rsid w:val="00464A2B"/>
    <w:rsid w:val="00465AD9"/>
    <w:rsid w:val="00466CD5"/>
    <w:rsid w:val="00470BCD"/>
    <w:rsid w:val="004755E9"/>
    <w:rsid w:val="00477B26"/>
    <w:rsid w:val="00482AE5"/>
    <w:rsid w:val="00484776"/>
    <w:rsid w:val="00485303"/>
    <w:rsid w:val="004863C1"/>
    <w:rsid w:val="004906E8"/>
    <w:rsid w:val="00492936"/>
    <w:rsid w:val="00492C88"/>
    <w:rsid w:val="00495E6A"/>
    <w:rsid w:val="004964EF"/>
    <w:rsid w:val="004B749D"/>
    <w:rsid w:val="004B7CE8"/>
    <w:rsid w:val="004C3C45"/>
    <w:rsid w:val="004C746D"/>
    <w:rsid w:val="004D20A5"/>
    <w:rsid w:val="004D630E"/>
    <w:rsid w:val="004D7009"/>
    <w:rsid w:val="004E339E"/>
    <w:rsid w:val="004E460D"/>
    <w:rsid w:val="005061C5"/>
    <w:rsid w:val="00510E99"/>
    <w:rsid w:val="00512B9D"/>
    <w:rsid w:val="00520D8B"/>
    <w:rsid w:val="00523FEA"/>
    <w:rsid w:val="005242A7"/>
    <w:rsid w:val="00525816"/>
    <w:rsid w:val="00531E2F"/>
    <w:rsid w:val="00535EE4"/>
    <w:rsid w:val="0054370B"/>
    <w:rsid w:val="005444E9"/>
    <w:rsid w:val="00545877"/>
    <w:rsid w:val="005539D4"/>
    <w:rsid w:val="00560494"/>
    <w:rsid w:val="005626CC"/>
    <w:rsid w:val="00562B22"/>
    <w:rsid w:val="00574F3A"/>
    <w:rsid w:val="00575F66"/>
    <w:rsid w:val="00576F9D"/>
    <w:rsid w:val="0058310A"/>
    <w:rsid w:val="00583E39"/>
    <w:rsid w:val="00586976"/>
    <w:rsid w:val="0058742B"/>
    <w:rsid w:val="005907D8"/>
    <w:rsid w:val="0059125E"/>
    <w:rsid w:val="00592215"/>
    <w:rsid w:val="00594A0B"/>
    <w:rsid w:val="00597C2A"/>
    <w:rsid w:val="005A15B6"/>
    <w:rsid w:val="005A160D"/>
    <w:rsid w:val="005A3915"/>
    <w:rsid w:val="005A48C6"/>
    <w:rsid w:val="005A4903"/>
    <w:rsid w:val="005A5A82"/>
    <w:rsid w:val="005B13CE"/>
    <w:rsid w:val="005B4C6C"/>
    <w:rsid w:val="005C1938"/>
    <w:rsid w:val="005C308B"/>
    <w:rsid w:val="005C38C9"/>
    <w:rsid w:val="005D702E"/>
    <w:rsid w:val="005D727D"/>
    <w:rsid w:val="005E1CEE"/>
    <w:rsid w:val="005E5509"/>
    <w:rsid w:val="005F08EB"/>
    <w:rsid w:val="005F3790"/>
    <w:rsid w:val="005F44B9"/>
    <w:rsid w:val="00604EB5"/>
    <w:rsid w:val="00607069"/>
    <w:rsid w:val="00607ED8"/>
    <w:rsid w:val="0061118F"/>
    <w:rsid w:val="0061163D"/>
    <w:rsid w:val="00617908"/>
    <w:rsid w:val="00621794"/>
    <w:rsid w:val="0062252F"/>
    <w:rsid w:val="00624E42"/>
    <w:rsid w:val="006261F5"/>
    <w:rsid w:val="00626D76"/>
    <w:rsid w:val="00630C4A"/>
    <w:rsid w:val="00631368"/>
    <w:rsid w:val="0063297A"/>
    <w:rsid w:val="00635F8D"/>
    <w:rsid w:val="006432C7"/>
    <w:rsid w:val="00643788"/>
    <w:rsid w:val="00644801"/>
    <w:rsid w:val="00645334"/>
    <w:rsid w:val="00647822"/>
    <w:rsid w:val="0065391E"/>
    <w:rsid w:val="0065578C"/>
    <w:rsid w:val="00661736"/>
    <w:rsid w:val="0066315F"/>
    <w:rsid w:val="00663562"/>
    <w:rsid w:val="00664926"/>
    <w:rsid w:val="00670CCA"/>
    <w:rsid w:val="00670F81"/>
    <w:rsid w:val="006732E2"/>
    <w:rsid w:val="00676319"/>
    <w:rsid w:val="006769CD"/>
    <w:rsid w:val="0068666F"/>
    <w:rsid w:val="00686944"/>
    <w:rsid w:val="00690DD5"/>
    <w:rsid w:val="0069432C"/>
    <w:rsid w:val="006A2A64"/>
    <w:rsid w:val="006A5D42"/>
    <w:rsid w:val="006B67FB"/>
    <w:rsid w:val="006C3F0C"/>
    <w:rsid w:val="006C5C13"/>
    <w:rsid w:val="006C763E"/>
    <w:rsid w:val="006D00ED"/>
    <w:rsid w:val="006D3672"/>
    <w:rsid w:val="006D3781"/>
    <w:rsid w:val="006D504B"/>
    <w:rsid w:val="006D607B"/>
    <w:rsid w:val="006D60B7"/>
    <w:rsid w:val="006E0CED"/>
    <w:rsid w:val="006E2AC3"/>
    <w:rsid w:val="006E2AD6"/>
    <w:rsid w:val="006E7EB8"/>
    <w:rsid w:val="006F648B"/>
    <w:rsid w:val="006F6D85"/>
    <w:rsid w:val="006F7C4F"/>
    <w:rsid w:val="00700882"/>
    <w:rsid w:val="00705ADA"/>
    <w:rsid w:val="00705EEB"/>
    <w:rsid w:val="00707979"/>
    <w:rsid w:val="00707F0A"/>
    <w:rsid w:val="00720EBA"/>
    <w:rsid w:val="00723607"/>
    <w:rsid w:val="00726F24"/>
    <w:rsid w:val="00730E5D"/>
    <w:rsid w:val="00734462"/>
    <w:rsid w:val="0073568C"/>
    <w:rsid w:val="00740066"/>
    <w:rsid w:val="007425E4"/>
    <w:rsid w:val="00747A25"/>
    <w:rsid w:val="0075674B"/>
    <w:rsid w:val="00756E61"/>
    <w:rsid w:val="00760486"/>
    <w:rsid w:val="007666A3"/>
    <w:rsid w:val="0076674B"/>
    <w:rsid w:val="00784405"/>
    <w:rsid w:val="007860FB"/>
    <w:rsid w:val="0078672C"/>
    <w:rsid w:val="00792405"/>
    <w:rsid w:val="00792C57"/>
    <w:rsid w:val="0079443A"/>
    <w:rsid w:val="007A343B"/>
    <w:rsid w:val="007B4C00"/>
    <w:rsid w:val="007B5990"/>
    <w:rsid w:val="007B7C74"/>
    <w:rsid w:val="007C2DC5"/>
    <w:rsid w:val="007C3192"/>
    <w:rsid w:val="007C3A35"/>
    <w:rsid w:val="007D41B3"/>
    <w:rsid w:val="007D7668"/>
    <w:rsid w:val="007D79A8"/>
    <w:rsid w:val="007F2B34"/>
    <w:rsid w:val="007F2E2A"/>
    <w:rsid w:val="00806300"/>
    <w:rsid w:val="0080688C"/>
    <w:rsid w:val="00812AFF"/>
    <w:rsid w:val="008214FD"/>
    <w:rsid w:val="00821558"/>
    <w:rsid w:val="008236CB"/>
    <w:rsid w:val="0082422C"/>
    <w:rsid w:val="0082775B"/>
    <w:rsid w:val="0083125D"/>
    <w:rsid w:val="008354D3"/>
    <w:rsid w:val="008409B3"/>
    <w:rsid w:val="00843F47"/>
    <w:rsid w:val="00846485"/>
    <w:rsid w:val="008475DD"/>
    <w:rsid w:val="00852B0F"/>
    <w:rsid w:val="0085646B"/>
    <w:rsid w:val="00860A69"/>
    <w:rsid w:val="00873E33"/>
    <w:rsid w:val="0087423C"/>
    <w:rsid w:val="008753E8"/>
    <w:rsid w:val="00875E15"/>
    <w:rsid w:val="00884D28"/>
    <w:rsid w:val="008859BC"/>
    <w:rsid w:val="00886455"/>
    <w:rsid w:val="00892DEE"/>
    <w:rsid w:val="00893F45"/>
    <w:rsid w:val="008A279B"/>
    <w:rsid w:val="008A296D"/>
    <w:rsid w:val="008A31D7"/>
    <w:rsid w:val="008A65E2"/>
    <w:rsid w:val="008C2B43"/>
    <w:rsid w:val="008C3D3D"/>
    <w:rsid w:val="008C4021"/>
    <w:rsid w:val="008C77F9"/>
    <w:rsid w:val="008D4096"/>
    <w:rsid w:val="008D498D"/>
    <w:rsid w:val="008D5CD6"/>
    <w:rsid w:val="008D7CAA"/>
    <w:rsid w:val="008F116D"/>
    <w:rsid w:val="009016AB"/>
    <w:rsid w:val="009022CD"/>
    <w:rsid w:val="00902611"/>
    <w:rsid w:val="009030CB"/>
    <w:rsid w:val="00905111"/>
    <w:rsid w:val="00910AF8"/>
    <w:rsid w:val="00912026"/>
    <w:rsid w:val="009176E3"/>
    <w:rsid w:val="00925455"/>
    <w:rsid w:val="00932B5E"/>
    <w:rsid w:val="00941765"/>
    <w:rsid w:val="0094385A"/>
    <w:rsid w:val="00946A44"/>
    <w:rsid w:val="0095080B"/>
    <w:rsid w:val="00950E3C"/>
    <w:rsid w:val="00953007"/>
    <w:rsid w:val="00956AD1"/>
    <w:rsid w:val="0096003C"/>
    <w:rsid w:val="00960FDB"/>
    <w:rsid w:val="00963279"/>
    <w:rsid w:val="009716AD"/>
    <w:rsid w:val="0097265C"/>
    <w:rsid w:val="0097716D"/>
    <w:rsid w:val="009834D1"/>
    <w:rsid w:val="00987610"/>
    <w:rsid w:val="00990B13"/>
    <w:rsid w:val="009918FF"/>
    <w:rsid w:val="00992F7F"/>
    <w:rsid w:val="00993DBD"/>
    <w:rsid w:val="00994928"/>
    <w:rsid w:val="009A27B9"/>
    <w:rsid w:val="009A28F7"/>
    <w:rsid w:val="009A4A5B"/>
    <w:rsid w:val="009A7CDB"/>
    <w:rsid w:val="009B3DB5"/>
    <w:rsid w:val="009B4323"/>
    <w:rsid w:val="009B4F61"/>
    <w:rsid w:val="009B5DE9"/>
    <w:rsid w:val="009C28C7"/>
    <w:rsid w:val="009C6399"/>
    <w:rsid w:val="009C7BA1"/>
    <w:rsid w:val="009C7D54"/>
    <w:rsid w:val="009D0C34"/>
    <w:rsid w:val="009D5770"/>
    <w:rsid w:val="009E6FF3"/>
    <w:rsid w:val="009E713A"/>
    <w:rsid w:val="009F1D82"/>
    <w:rsid w:val="009F2BD0"/>
    <w:rsid w:val="009F3CBC"/>
    <w:rsid w:val="009F7205"/>
    <w:rsid w:val="00A01ED2"/>
    <w:rsid w:val="00A0572D"/>
    <w:rsid w:val="00A06B1F"/>
    <w:rsid w:val="00A07A9E"/>
    <w:rsid w:val="00A109CF"/>
    <w:rsid w:val="00A121E1"/>
    <w:rsid w:val="00A179AA"/>
    <w:rsid w:val="00A22189"/>
    <w:rsid w:val="00A2652F"/>
    <w:rsid w:val="00A26641"/>
    <w:rsid w:val="00A3755A"/>
    <w:rsid w:val="00A40AB6"/>
    <w:rsid w:val="00A45F85"/>
    <w:rsid w:val="00A46EE8"/>
    <w:rsid w:val="00A47E10"/>
    <w:rsid w:val="00A57284"/>
    <w:rsid w:val="00A627D1"/>
    <w:rsid w:val="00A63978"/>
    <w:rsid w:val="00A64573"/>
    <w:rsid w:val="00A675CA"/>
    <w:rsid w:val="00A7097B"/>
    <w:rsid w:val="00A7108E"/>
    <w:rsid w:val="00A71651"/>
    <w:rsid w:val="00A72620"/>
    <w:rsid w:val="00A74B88"/>
    <w:rsid w:val="00A77917"/>
    <w:rsid w:val="00A87DE0"/>
    <w:rsid w:val="00A91C93"/>
    <w:rsid w:val="00A95216"/>
    <w:rsid w:val="00A95EBA"/>
    <w:rsid w:val="00A9719A"/>
    <w:rsid w:val="00AA4E82"/>
    <w:rsid w:val="00AA67D5"/>
    <w:rsid w:val="00AB1A8E"/>
    <w:rsid w:val="00AB54B4"/>
    <w:rsid w:val="00AC0C00"/>
    <w:rsid w:val="00AC139E"/>
    <w:rsid w:val="00AC5D4D"/>
    <w:rsid w:val="00AE1001"/>
    <w:rsid w:val="00AE1DD9"/>
    <w:rsid w:val="00AE3427"/>
    <w:rsid w:val="00AE34B4"/>
    <w:rsid w:val="00AE386A"/>
    <w:rsid w:val="00AE6A37"/>
    <w:rsid w:val="00AF533D"/>
    <w:rsid w:val="00AF5BC7"/>
    <w:rsid w:val="00AF602A"/>
    <w:rsid w:val="00B02C63"/>
    <w:rsid w:val="00B07A19"/>
    <w:rsid w:val="00B14AF7"/>
    <w:rsid w:val="00B24BC5"/>
    <w:rsid w:val="00B301BC"/>
    <w:rsid w:val="00B311E0"/>
    <w:rsid w:val="00B31B75"/>
    <w:rsid w:val="00B34119"/>
    <w:rsid w:val="00B343E7"/>
    <w:rsid w:val="00B344CF"/>
    <w:rsid w:val="00B35DE2"/>
    <w:rsid w:val="00B37952"/>
    <w:rsid w:val="00B37A06"/>
    <w:rsid w:val="00B431B5"/>
    <w:rsid w:val="00B4337B"/>
    <w:rsid w:val="00B44B00"/>
    <w:rsid w:val="00B45481"/>
    <w:rsid w:val="00B478D0"/>
    <w:rsid w:val="00B50DCC"/>
    <w:rsid w:val="00B5136B"/>
    <w:rsid w:val="00B57D5F"/>
    <w:rsid w:val="00B7342D"/>
    <w:rsid w:val="00B77710"/>
    <w:rsid w:val="00B77790"/>
    <w:rsid w:val="00B825CD"/>
    <w:rsid w:val="00B82ED4"/>
    <w:rsid w:val="00B83737"/>
    <w:rsid w:val="00B8374C"/>
    <w:rsid w:val="00B84F49"/>
    <w:rsid w:val="00B87665"/>
    <w:rsid w:val="00B87A2B"/>
    <w:rsid w:val="00B943FC"/>
    <w:rsid w:val="00BA0ACE"/>
    <w:rsid w:val="00BA401B"/>
    <w:rsid w:val="00BA5763"/>
    <w:rsid w:val="00BA58DA"/>
    <w:rsid w:val="00BA660A"/>
    <w:rsid w:val="00BB2848"/>
    <w:rsid w:val="00BB75E9"/>
    <w:rsid w:val="00BC4B09"/>
    <w:rsid w:val="00BD4195"/>
    <w:rsid w:val="00BE3B85"/>
    <w:rsid w:val="00BE57B6"/>
    <w:rsid w:val="00BE6604"/>
    <w:rsid w:val="00BF1EF9"/>
    <w:rsid w:val="00BF4D53"/>
    <w:rsid w:val="00BF4FBC"/>
    <w:rsid w:val="00BF68DD"/>
    <w:rsid w:val="00BF7A20"/>
    <w:rsid w:val="00C0143C"/>
    <w:rsid w:val="00C0410B"/>
    <w:rsid w:val="00C10DCC"/>
    <w:rsid w:val="00C10F2B"/>
    <w:rsid w:val="00C13A61"/>
    <w:rsid w:val="00C16D6D"/>
    <w:rsid w:val="00C170F5"/>
    <w:rsid w:val="00C17BCF"/>
    <w:rsid w:val="00C332F0"/>
    <w:rsid w:val="00C4609A"/>
    <w:rsid w:val="00C5270B"/>
    <w:rsid w:val="00C5307D"/>
    <w:rsid w:val="00C54885"/>
    <w:rsid w:val="00C66A7B"/>
    <w:rsid w:val="00C67DF1"/>
    <w:rsid w:val="00C70111"/>
    <w:rsid w:val="00C7024E"/>
    <w:rsid w:val="00C7055E"/>
    <w:rsid w:val="00C70BBB"/>
    <w:rsid w:val="00C73460"/>
    <w:rsid w:val="00C7393B"/>
    <w:rsid w:val="00C75D21"/>
    <w:rsid w:val="00C7644E"/>
    <w:rsid w:val="00C80419"/>
    <w:rsid w:val="00C83695"/>
    <w:rsid w:val="00C85BA5"/>
    <w:rsid w:val="00C85EEA"/>
    <w:rsid w:val="00C85EEB"/>
    <w:rsid w:val="00C87CE6"/>
    <w:rsid w:val="00C95666"/>
    <w:rsid w:val="00C95B87"/>
    <w:rsid w:val="00C96D5B"/>
    <w:rsid w:val="00CA0C9B"/>
    <w:rsid w:val="00CA0DA8"/>
    <w:rsid w:val="00CA2C67"/>
    <w:rsid w:val="00CA2D6F"/>
    <w:rsid w:val="00CA4A55"/>
    <w:rsid w:val="00CA6F8B"/>
    <w:rsid w:val="00CB26B6"/>
    <w:rsid w:val="00CC0D7F"/>
    <w:rsid w:val="00CC2003"/>
    <w:rsid w:val="00CC5160"/>
    <w:rsid w:val="00CD5F09"/>
    <w:rsid w:val="00CE1BD0"/>
    <w:rsid w:val="00CF142B"/>
    <w:rsid w:val="00CF1845"/>
    <w:rsid w:val="00CF4ADF"/>
    <w:rsid w:val="00D0314D"/>
    <w:rsid w:val="00D07A9D"/>
    <w:rsid w:val="00D138BB"/>
    <w:rsid w:val="00D1444B"/>
    <w:rsid w:val="00D275B1"/>
    <w:rsid w:val="00D27C78"/>
    <w:rsid w:val="00D34C3B"/>
    <w:rsid w:val="00D37294"/>
    <w:rsid w:val="00D413DE"/>
    <w:rsid w:val="00D50047"/>
    <w:rsid w:val="00D50834"/>
    <w:rsid w:val="00D5340A"/>
    <w:rsid w:val="00D5482A"/>
    <w:rsid w:val="00D55C30"/>
    <w:rsid w:val="00D55E1C"/>
    <w:rsid w:val="00D6046C"/>
    <w:rsid w:val="00D64855"/>
    <w:rsid w:val="00D6789C"/>
    <w:rsid w:val="00D74D14"/>
    <w:rsid w:val="00D7515C"/>
    <w:rsid w:val="00D77D69"/>
    <w:rsid w:val="00D90C8A"/>
    <w:rsid w:val="00D9124A"/>
    <w:rsid w:val="00D97779"/>
    <w:rsid w:val="00DA0568"/>
    <w:rsid w:val="00DA09C5"/>
    <w:rsid w:val="00DA0F41"/>
    <w:rsid w:val="00DA113A"/>
    <w:rsid w:val="00DA22BF"/>
    <w:rsid w:val="00DA4CE3"/>
    <w:rsid w:val="00DB25D0"/>
    <w:rsid w:val="00DB5D9F"/>
    <w:rsid w:val="00DC0446"/>
    <w:rsid w:val="00DC0989"/>
    <w:rsid w:val="00DD202E"/>
    <w:rsid w:val="00DD4B55"/>
    <w:rsid w:val="00DE107E"/>
    <w:rsid w:val="00DE2E16"/>
    <w:rsid w:val="00DE4826"/>
    <w:rsid w:val="00DE5B96"/>
    <w:rsid w:val="00DE7A81"/>
    <w:rsid w:val="00E03507"/>
    <w:rsid w:val="00E03629"/>
    <w:rsid w:val="00E0762F"/>
    <w:rsid w:val="00E12C02"/>
    <w:rsid w:val="00E2092C"/>
    <w:rsid w:val="00E21AA7"/>
    <w:rsid w:val="00E228E5"/>
    <w:rsid w:val="00E24FA3"/>
    <w:rsid w:val="00E2718E"/>
    <w:rsid w:val="00E32C7C"/>
    <w:rsid w:val="00E4572C"/>
    <w:rsid w:val="00E47D0C"/>
    <w:rsid w:val="00E5434C"/>
    <w:rsid w:val="00E62145"/>
    <w:rsid w:val="00E626CD"/>
    <w:rsid w:val="00E7447E"/>
    <w:rsid w:val="00E831AC"/>
    <w:rsid w:val="00E851AE"/>
    <w:rsid w:val="00E87139"/>
    <w:rsid w:val="00E8721A"/>
    <w:rsid w:val="00E90454"/>
    <w:rsid w:val="00E914F9"/>
    <w:rsid w:val="00E91DE9"/>
    <w:rsid w:val="00E9234E"/>
    <w:rsid w:val="00E95DBD"/>
    <w:rsid w:val="00EA0709"/>
    <w:rsid w:val="00EA0874"/>
    <w:rsid w:val="00EA4A73"/>
    <w:rsid w:val="00EB61C2"/>
    <w:rsid w:val="00EB77C0"/>
    <w:rsid w:val="00EC1471"/>
    <w:rsid w:val="00EC4C62"/>
    <w:rsid w:val="00EC5CFB"/>
    <w:rsid w:val="00ED1523"/>
    <w:rsid w:val="00ED17DD"/>
    <w:rsid w:val="00ED3734"/>
    <w:rsid w:val="00ED3902"/>
    <w:rsid w:val="00ED3E2F"/>
    <w:rsid w:val="00ED7416"/>
    <w:rsid w:val="00EE1500"/>
    <w:rsid w:val="00EE45CB"/>
    <w:rsid w:val="00EF0B33"/>
    <w:rsid w:val="00EF192C"/>
    <w:rsid w:val="00EF2331"/>
    <w:rsid w:val="00EF5BA7"/>
    <w:rsid w:val="00F018AD"/>
    <w:rsid w:val="00F01AE4"/>
    <w:rsid w:val="00F03891"/>
    <w:rsid w:val="00F038F5"/>
    <w:rsid w:val="00F03CE3"/>
    <w:rsid w:val="00F06E44"/>
    <w:rsid w:val="00F11454"/>
    <w:rsid w:val="00F157C5"/>
    <w:rsid w:val="00F17979"/>
    <w:rsid w:val="00F210B5"/>
    <w:rsid w:val="00F227AD"/>
    <w:rsid w:val="00F30756"/>
    <w:rsid w:val="00F30B94"/>
    <w:rsid w:val="00F33DC9"/>
    <w:rsid w:val="00F33F73"/>
    <w:rsid w:val="00F35432"/>
    <w:rsid w:val="00F354F0"/>
    <w:rsid w:val="00F358F7"/>
    <w:rsid w:val="00F61518"/>
    <w:rsid w:val="00F62590"/>
    <w:rsid w:val="00F65E19"/>
    <w:rsid w:val="00F704C4"/>
    <w:rsid w:val="00F72E3F"/>
    <w:rsid w:val="00F744FA"/>
    <w:rsid w:val="00F74D6E"/>
    <w:rsid w:val="00F75192"/>
    <w:rsid w:val="00F77DB4"/>
    <w:rsid w:val="00F80669"/>
    <w:rsid w:val="00F842FA"/>
    <w:rsid w:val="00F85EBF"/>
    <w:rsid w:val="00F86D46"/>
    <w:rsid w:val="00F90C4B"/>
    <w:rsid w:val="00F93E24"/>
    <w:rsid w:val="00F958C8"/>
    <w:rsid w:val="00FA2967"/>
    <w:rsid w:val="00FA603E"/>
    <w:rsid w:val="00FB1137"/>
    <w:rsid w:val="00FB1D8C"/>
    <w:rsid w:val="00FB2767"/>
    <w:rsid w:val="00FB2B04"/>
    <w:rsid w:val="00FB44D6"/>
    <w:rsid w:val="00FB623D"/>
    <w:rsid w:val="00FC095E"/>
    <w:rsid w:val="00FC6C01"/>
    <w:rsid w:val="00FD586E"/>
    <w:rsid w:val="00FD6062"/>
    <w:rsid w:val="00FE1F59"/>
    <w:rsid w:val="00FE2CD9"/>
    <w:rsid w:val="00FE7159"/>
    <w:rsid w:val="00FE759E"/>
    <w:rsid w:val="00FF18EA"/>
    <w:rsid w:val="00FF3DC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  <w:style w:type="character" w:customStyle="1" w:styleId="af6">
    <w:name w:val="Гипертекстовая ссылка"/>
    <w:basedOn w:val="a0"/>
    <w:uiPriority w:val="99"/>
    <w:rsid w:val="00B84F49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84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B8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5F0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F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5DA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43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43F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A2218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6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2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55C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5CE"/>
    <w:rPr>
      <w:sz w:val="22"/>
      <w:szCs w:val="22"/>
      <w:lang w:eastAsia="en-US"/>
    </w:rPr>
  </w:style>
  <w:style w:type="character" w:customStyle="1" w:styleId="ac">
    <w:name w:val="Схема документа Знак"/>
    <w:link w:val="ad"/>
    <w:uiPriority w:val="99"/>
    <w:semiHidden/>
    <w:rsid w:val="00B4337B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c"/>
    <w:uiPriority w:val="99"/>
    <w:semiHidden/>
    <w:unhideWhenUsed/>
    <w:rsid w:val="00B43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5F09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CD5F09"/>
    <w:rPr>
      <w:rFonts w:ascii="Times New Roman" w:eastAsia="Times New Roman" w:hAnsi="Times New Roman"/>
      <w:b/>
      <w:sz w:val="32"/>
    </w:rPr>
  </w:style>
  <w:style w:type="paragraph" w:styleId="ae">
    <w:name w:val="Body Text"/>
    <w:basedOn w:val="a"/>
    <w:link w:val="af"/>
    <w:rsid w:val="00CD5F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rsid w:val="00CD5F09"/>
    <w:rPr>
      <w:rFonts w:ascii="Times New Roman" w:eastAsia="Times New Roman" w:hAnsi="Times New Roman"/>
    </w:rPr>
  </w:style>
  <w:style w:type="character" w:styleId="af0">
    <w:name w:val="annotation reference"/>
    <w:uiPriority w:val="99"/>
    <w:semiHidden/>
    <w:unhideWhenUsed/>
    <w:rsid w:val="00594A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4A0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94A0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4A0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4A0B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6C763E"/>
    <w:rPr>
      <w:color w:val="808080"/>
    </w:rPr>
  </w:style>
  <w:style w:type="character" w:customStyle="1" w:styleId="af6">
    <w:name w:val="Гипертекстовая ссылка"/>
    <w:basedOn w:val="a0"/>
    <w:uiPriority w:val="99"/>
    <w:rsid w:val="00B84F49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84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B8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58.png"/></Relationships>
</file>

<file path=word/_rels/numbering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3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159" Type="http://schemas.openxmlformats.org/officeDocument/2006/relationships/image" Target="media/image159.wmf"/><Relationship Id="rId170" Type="http://schemas.openxmlformats.org/officeDocument/2006/relationships/image" Target="media/image170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26" Type="http://schemas.openxmlformats.org/officeDocument/2006/relationships/image" Target="media/image226.wmf"/><Relationship Id="rId247" Type="http://schemas.openxmlformats.org/officeDocument/2006/relationships/image" Target="media/image247.wmf"/><Relationship Id="rId107" Type="http://schemas.openxmlformats.org/officeDocument/2006/relationships/image" Target="media/image107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3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149" Type="http://schemas.openxmlformats.org/officeDocument/2006/relationships/image" Target="media/image149.wmf"/><Relationship Id="rId5" Type="http://schemas.openxmlformats.org/officeDocument/2006/relationships/image" Target="media/image5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181" Type="http://schemas.openxmlformats.org/officeDocument/2006/relationships/image" Target="media/image181.wmf"/><Relationship Id="rId216" Type="http://schemas.openxmlformats.org/officeDocument/2006/relationships/image" Target="media/image216.wmf"/><Relationship Id="rId237" Type="http://schemas.openxmlformats.org/officeDocument/2006/relationships/image" Target="media/image237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139" Type="http://schemas.openxmlformats.org/officeDocument/2006/relationships/image" Target="media/image139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248" Type="http://schemas.openxmlformats.org/officeDocument/2006/relationships/image" Target="media/image24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54" Type="http://schemas.openxmlformats.org/officeDocument/2006/relationships/image" Target="media/image54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45" Type="http://schemas.openxmlformats.org/officeDocument/2006/relationships/image" Target="media/image145.wmf"/><Relationship Id="rId161" Type="http://schemas.openxmlformats.org/officeDocument/2006/relationships/image" Target="media/image161.wmf"/><Relationship Id="rId166" Type="http://schemas.openxmlformats.org/officeDocument/2006/relationships/image" Target="media/image166.wmf"/><Relationship Id="rId182" Type="http://schemas.openxmlformats.org/officeDocument/2006/relationships/image" Target="media/image182.wmf"/><Relationship Id="rId187" Type="http://schemas.openxmlformats.org/officeDocument/2006/relationships/image" Target="media/image187.wmf"/><Relationship Id="rId217" Type="http://schemas.openxmlformats.org/officeDocument/2006/relationships/image" Target="media/image217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38" Type="http://schemas.openxmlformats.org/officeDocument/2006/relationships/image" Target="media/image238.wmf"/><Relationship Id="rId254" Type="http://schemas.openxmlformats.org/officeDocument/2006/relationships/image" Target="media/image254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44" Type="http://schemas.openxmlformats.org/officeDocument/2006/relationships/image" Target="media/image4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35" Type="http://schemas.openxmlformats.org/officeDocument/2006/relationships/image" Target="media/image135.wmf"/><Relationship Id="rId151" Type="http://schemas.openxmlformats.org/officeDocument/2006/relationships/image" Target="media/image151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2" Type="http://schemas.openxmlformats.org/officeDocument/2006/relationships/image" Target="media/image202.wmf"/><Relationship Id="rId207" Type="http://schemas.openxmlformats.org/officeDocument/2006/relationships/image" Target="media/image207.wmf"/><Relationship Id="rId223" Type="http://schemas.openxmlformats.org/officeDocument/2006/relationships/image" Target="media/image223.wmf"/><Relationship Id="rId228" Type="http://schemas.openxmlformats.org/officeDocument/2006/relationships/image" Target="media/image228.wmf"/><Relationship Id="rId244" Type="http://schemas.openxmlformats.org/officeDocument/2006/relationships/image" Target="media/image244.wmf"/><Relationship Id="rId249" Type="http://schemas.openxmlformats.org/officeDocument/2006/relationships/image" Target="media/image249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41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7" Type="http://schemas.openxmlformats.org/officeDocument/2006/relationships/image" Target="media/image7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3" Type="http://schemas.openxmlformats.org/officeDocument/2006/relationships/image" Target="media/image213.wmf"/><Relationship Id="rId218" Type="http://schemas.openxmlformats.org/officeDocument/2006/relationships/image" Target="media/image218.wmf"/><Relationship Id="rId234" Type="http://schemas.openxmlformats.org/officeDocument/2006/relationships/image" Target="media/image234.wmf"/><Relationship Id="rId239" Type="http://schemas.openxmlformats.org/officeDocument/2006/relationships/image" Target="media/image239.wmf"/><Relationship Id="rId2" Type="http://schemas.openxmlformats.org/officeDocument/2006/relationships/image" Target="media/image2.wmf"/><Relationship Id="rId29" Type="http://schemas.openxmlformats.org/officeDocument/2006/relationships/image" Target="media/image29.wmf"/><Relationship Id="rId250" Type="http://schemas.openxmlformats.org/officeDocument/2006/relationships/image" Target="media/image250.wmf"/><Relationship Id="rId255" Type="http://schemas.openxmlformats.org/officeDocument/2006/relationships/image" Target="media/image255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0" Type="http://schemas.openxmlformats.org/officeDocument/2006/relationships/image" Target="media/image240.wmf"/><Relationship Id="rId245" Type="http://schemas.openxmlformats.org/officeDocument/2006/relationships/image" Target="media/image245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189" Type="http://schemas.openxmlformats.org/officeDocument/2006/relationships/image" Target="media/image189.wmf"/><Relationship Id="rId219" Type="http://schemas.openxmlformats.org/officeDocument/2006/relationships/image" Target="media/image219.wmf"/><Relationship Id="rId3" Type="http://schemas.openxmlformats.org/officeDocument/2006/relationships/image" Target="media/image3.wmf"/><Relationship Id="rId214" Type="http://schemas.openxmlformats.org/officeDocument/2006/relationships/image" Target="media/image214.wmf"/><Relationship Id="rId230" Type="http://schemas.openxmlformats.org/officeDocument/2006/relationships/image" Target="media/image230.wmf"/><Relationship Id="rId235" Type="http://schemas.openxmlformats.org/officeDocument/2006/relationships/image" Target="media/image235.wmf"/><Relationship Id="rId251" Type="http://schemas.openxmlformats.org/officeDocument/2006/relationships/image" Target="media/image251.wmf"/><Relationship Id="rId256" Type="http://schemas.openxmlformats.org/officeDocument/2006/relationships/image" Target="media/image256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0" Type="http://schemas.openxmlformats.org/officeDocument/2006/relationships/image" Target="media/image220.wmf"/><Relationship Id="rId225" Type="http://schemas.openxmlformats.org/officeDocument/2006/relationships/image" Target="media/image225.wmf"/><Relationship Id="rId241" Type="http://schemas.openxmlformats.org/officeDocument/2006/relationships/image" Target="media/image241.wmf"/><Relationship Id="rId246" Type="http://schemas.openxmlformats.org/officeDocument/2006/relationships/image" Target="media/image246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48" Type="http://schemas.openxmlformats.org/officeDocument/2006/relationships/image" Target="media/image148.wmf"/><Relationship Id="rId164" Type="http://schemas.openxmlformats.org/officeDocument/2006/relationships/image" Target="media/image164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80" Type="http://schemas.openxmlformats.org/officeDocument/2006/relationships/image" Target="media/image180.wmf"/><Relationship Id="rId210" Type="http://schemas.openxmlformats.org/officeDocument/2006/relationships/image" Target="media/image21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4128-35C8-4E0C-9336-4A31F77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51</cp:revision>
  <cp:lastPrinted>2018-01-23T11:53:00Z</cp:lastPrinted>
  <dcterms:created xsi:type="dcterms:W3CDTF">2016-05-26T14:46:00Z</dcterms:created>
  <dcterms:modified xsi:type="dcterms:W3CDTF">2018-01-29T12:11:00Z</dcterms:modified>
</cp:coreProperties>
</file>