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E9" w:rsidRDefault="00926FE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26FE9" w:rsidRDefault="00926FE9">
      <w:pPr>
        <w:pStyle w:val="ConsPlusNormal"/>
        <w:jc w:val="both"/>
        <w:outlineLvl w:val="0"/>
      </w:pPr>
    </w:p>
    <w:p w:rsidR="00926FE9" w:rsidRDefault="00926FE9">
      <w:pPr>
        <w:pStyle w:val="ConsPlusTitle"/>
        <w:jc w:val="center"/>
        <w:outlineLvl w:val="0"/>
      </w:pPr>
      <w:r>
        <w:t>САРАТОВСКАЯ ГОРОДСКАЯ ДУМА</w:t>
      </w:r>
    </w:p>
    <w:p w:rsidR="00926FE9" w:rsidRDefault="00926FE9">
      <w:pPr>
        <w:pStyle w:val="ConsPlusTitle"/>
        <w:jc w:val="center"/>
      </w:pPr>
    </w:p>
    <w:p w:rsidR="00926FE9" w:rsidRDefault="00926FE9">
      <w:pPr>
        <w:pStyle w:val="ConsPlusTitle"/>
        <w:jc w:val="center"/>
      </w:pPr>
      <w:r>
        <w:t>РЕШЕНИЕ</w:t>
      </w:r>
    </w:p>
    <w:p w:rsidR="00926FE9" w:rsidRDefault="00926FE9">
      <w:pPr>
        <w:pStyle w:val="ConsPlusTitle"/>
        <w:jc w:val="center"/>
      </w:pPr>
      <w:r>
        <w:t>от 27 марта 2008 г. N 26-273</w:t>
      </w:r>
    </w:p>
    <w:p w:rsidR="00926FE9" w:rsidRDefault="00926FE9">
      <w:pPr>
        <w:pStyle w:val="ConsPlusTitle"/>
        <w:jc w:val="center"/>
      </w:pPr>
    </w:p>
    <w:p w:rsidR="00926FE9" w:rsidRDefault="00926FE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КОМИТЕТЕ ПО КУЛЬТУРЕ</w:t>
      </w:r>
    </w:p>
    <w:p w:rsidR="00926FE9" w:rsidRDefault="00926FE9">
      <w:pPr>
        <w:pStyle w:val="ConsPlusTitle"/>
        <w:jc w:val="center"/>
      </w:pPr>
      <w:r>
        <w:t>АДМИНИСТРАЦИИ МУНИЦИПАЛЬНОГО ОБРАЗОВАНИЯ "ГОРОД САРАТОВ"</w:t>
      </w:r>
    </w:p>
    <w:p w:rsidR="00926FE9" w:rsidRDefault="00926F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F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FE9" w:rsidRDefault="00926F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FE9" w:rsidRDefault="00926F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FE9" w:rsidRDefault="00926F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FE9" w:rsidRDefault="00926F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Саратовской городской Думы</w:t>
            </w:r>
            <w:proofErr w:type="gramEnd"/>
          </w:p>
          <w:p w:rsidR="00926FE9" w:rsidRDefault="00926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10.07.2009 </w:t>
            </w:r>
            <w:hyperlink r:id="rId6">
              <w:r>
                <w:rPr>
                  <w:color w:val="0000FF"/>
                </w:rPr>
                <w:t>N 42-498</w:t>
              </w:r>
            </w:hyperlink>
            <w:r>
              <w:rPr>
                <w:color w:val="392C69"/>
              </w:rPr>
              <w:t xml:space="preserve">, от 18.02.2010 </w:t>
            </w:r>
            <w:hyperlink r:id="rId7">
              <w:r>
                <w:rPr>
                  <w:color w:val="0000FF"/>
                </w:rPr>
                <w:t>N 47-569</w:t>
              </w:r>
            </w:hyperlink>
            <w:r>
              <w:rPr>
                <w:color w:val="392C69"/>
              </w:rPr>
              <w:t xml:space="preserve">, от 07.07.2010 </w:t>
            </w:r>
            <w:hyperlink r:id="rId8">
              <w:r>
                <w:rPr>
                  <w:color w:val="0000FF"/>
                </w:rPr>
                <w:t>N 53-638</w:t>
              </w:r>
            </w:hyperlink>
            <w:r>
              <w:rPr>
                <w:color w:val="392C69"/>
              </w:rPr>
              <w:t>,</w:t>
            </w:r>
          </w:p>
          <w:p w:rsidR="00926FE9" w:rsidRDefault="00926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28.10.2010 </w:t>
            </w:r>
            <w:hyperlink r:id="rId9">
              <w:r>
                <w:rPr>
                  <w:color w:val="0000FF"/>
                </w:rPr>
                <w:t>N 56-680</w:t>
              </w:r>
            </w:hyperlink>
            <w:r>
              <w:rPr>
                <w:color w:val="392C69"/>
              </w:rPr>
              <w:t xml:space="preserve">, от 29.05.2014 </w:t>
            </w:r>
            <w:hyperlink r:id="rId10">
              <w:r>
                <w:rPr>
                  <w:color w:val="0000FF"/>
                </w:rPr>
                <w:t>N 36-405</w:t>
              </w:r>
            </w:hyperlink>
            <w:r>
              <w:rPr>
                <w:color w:val="392C69"/>
              </w:rPr>
              <w:t xml:space="preserve">, от 27.10.2016 </w:t>
            </w:r>
            <w:hyperlink r:id="rId11">
              <w:r>
                <w:rPr>
                  <w:color w:val="0000FF"/>
                </w:rPr>
                <w:t>N 6-40</w:t>
              </w:r>
            </w:hyperlink>
            <w:r>
              <w:rPr>
                <w:color w:val="392C69"/>
              </w:rPr>
              <w:t>,</w:t>
            </w:r>
          </w:p>
          <w:p w:rsidR="00926FE9" w:rsidRDefault="00926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12">
              <w:r>
                <w:rPr>
                  <w:color w:val="0000FF"/>
                </w:rPr>
                <w:t>N 3-23</w:t>
              </w:r>
            </w:hyperlink>
            <w:r>
              <w:rPr>
                <w:color w:val="392C69"/>
              </w:rPr>
              <w:t xml:space="preserve">, от 26.11.2021 </w:t>
            </w:r>
            <w:hyperlink r:id="rId13">
              <w:r>
                <w:rPr>
                  <w:color w:val="0000FF"/>
                </w:rPr>
                <w:t>N 6-55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FE9" w:rsidRDefault="00926FE9">
            <w:pPr>
              <w:pStyle w:val="ConsPlusNormal"/>
            </w:pPr>
          </w:p>
        </w:tc>
      </w:tr>
    </w:tbl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34</w:t>
        </w:r>
      </w:hyperlink>
      <w:r>
        <w:t xml:space="preserve"> Устава муниципального образования "Город Саратов" Саратовская городская Дума решила: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Саратовской городской Думы от 28.10.2010 N 56-680)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комитете по культуре администрации муниципального образования "Город Саратов" (прилагается).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10.07.2009 </w:t>
      </w:r>
      <w:hyperlink r:id="rId16">
        <w:r>
          <w:rPr>
            <w:color w:val="0000FF"/>
          </w:rPr>
          <w:t>N 42-498</w:t>
        </w:r>
      </w:hyperlink>
      <w:r>
        <w:t xml:space="preserve">, от 26.11.2021 </w:t>
      </w:r>
      <w:hyperlink r:id="rId17">
        <w:r>
          <w:rPr>
            <w:color w:val="0000FF"/>
          </w:rPr>
          <w:t>N 6-55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2. Администрации муниципального образования "Город Саратов" привести муниципальные правовые акты в соответствие с настоящим решением.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решения</w:t>
        </w:r>
      </w:hyperlink>
      <w:r>
        <w:t xml:space="preserve"> Саратовской городской Думы от 10.07.2009 N 42-498)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местному самоуправлению, вопросам социальной сферы, законности, защите прав населения.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jc w:val="right"/>
      </w:pPr>
      <w:r>
        <w:t>Глава</w:t>
      </w:r>
    </w:p>
    <w:p w:rsidR="00926FE9" w:rsidRDefault="00926FE9">
      <w:pPr>
        <w:pStyle w:val="ConsPlusNormal"/>
        <w:jc w:val="right"/>
      </w:pPr>
      <w:r>
        <w:t>муниципального образования "Город Саратов"</w:t>
      </w:r>
    </w:p>
    <w:p w:rsidR="00926FE9" w:rsidRDefault="00926FE9">
      <w:pPr>
        <w:pStyle w:val="ConsPlusNormal"/>
        <w:jc w:val="right"/>
      </w:pPr>
      <w:r>
        <w:t>О.В.ГРИЩЕНКО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jc w:val="right"/>
        <w:outlineLvl w:val="0"/>
      </w:pPr>
      <w:r>
        <w:t>Приложение</w:t>
      </w:r>
    </w:p>
    <w:p w:rsidR="00926FE9" w:rsidRDefault="00926FE9">
      <w:pPr>
        <w:pStyle w:val="ConsPlusNormal"/>
        <w:jc w:val="right"/>
      </w:pPr>
      <w:r>
        <w:t>к решению</w:t>
      </w:r>
    </w:p>
    <w:p w:rsidR="00926FE9" w:rsidRDefault="00926FE9">
      <w:pPr>
        <w:pStyle w:val="ConsPlusNormal"/>
        <w:jc w:val="right"/>
      </w:pPr>
      <w:r>
        <w:t>Саратовской городской Думы</w:t>
      </w:r>
    </w:p>
    <w:p w:rsidR="00926FE9" w:rsidRDefault="00926FE9">
      <w:pPr>
        <w:pStyle w:val="ConsPlusNormal"/>
        <w:jc w:val="right"/>
      </w:pPr>
      <w:r>
        <w:t>от 27 марта 2008 г. N 26-273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Title"/>
        <w:jc w:val="center"/>
      </w:pPr>
      <w:bookmarkStart w:id="0" w:name="P36"/>
      <w:bookmarkEnd w:id="0"/>
      <w:r>
        <w:t>ПОЛОЖЕНИЕ</w:t>
      </w:r>
    </w:p>
    <w:p w:rsidR="00926FE9" w:rsidRDefault="00926FE9">
      <w:pPr>
        <w:pStyle w:val="ConsPlusTitle"/>
        <w:jc w:val="center"/>
      </w:pPr>
      <w:r>
        <w:t>О КОМИТЕТЕ ПО КУЛЬТУРЕ АДМИНИСТРАЦИИ</w:t>
      </w:r>
    </w:p>
    <w:p w:rsidR="00926FE9" w:rsidRDefault="00926FE9">
      <w:pPr>
        <w:pStyle w:val="ConsPlusTitle"/>
        <w:jc w:val="center"/>
      </w:pPr>
      <w:r>
        <w:t>МУНИЦИПАЛЬНОГО ОБРАЗОВАНИЯ "ГОРОД САРАТОВ"</w:t>
      </w:r>
    </w:p>
    <w:p w:rsidR="00926FE9" w:rsidRDefault="00926F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F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FE9" w:rsidRDefault="00926F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FE9" w:rsidRDefault="00926F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FE9" w:rsidRDefault="00926F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FE9" w:rsidRDefault="00926F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Саратовской городской Думы</w:t>
            </w:r>
            <w:proofErr w:type="gramEnd"/>
          </w:p>
          <w:p w:rsidR="00926FE9" w:rsidRDefault="00926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10.07.2009 </w:t>
            </w:r>
            <w:hyperlink r:id="rId19">
              <w:r>
                <w:rPr>
                  <w:color w:val="0000FF"/>
                </w:rPr>
                <w:t>N 42-498</w:t>
              </w:r>
            </w:hyperlink>
            <w:r>
              <w:rPr>
                <w:color w:val="392C69"/>
              </w:rPr>
              <w:t xml:space="preserve">, от 18.02.2010 </w:t>
            </w:r>
            <w:hyperlink r:id="rId20">
              <w:r>
                <w:rPr>
                  <w:color w:val="0000FF"/>
                </w:rPr>
                <w:t>N 47-569</w:t>
              </w:r>
            </w:hyperlink>
            <w:r>
              <w:rPr>
                <w:color w:val="392C69"/>
              </w:rPr>
              <w:t xml:space="preserve">, от 07.07.2010 </w:t>
            </w:r>
            <w:hyperlink r:id="rId21">
              <w:r>
                <w:rPr>
                  <w:color w:val="0000FF"/>
                </w:rPr>
                <w:t>N 53-638</w:t>
              </w:r>
            </w:hyperlink>
            <w:r>
              <w:rPr>
                <w:color w:val="392C69"/>
              </w:rPr>
              <w:t>,</w:t>
            </w:r>
          </w:p>
          <w:p w:rsidR="00926FE9" w:rsidRDefault="00926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28.10.2010 </w:t>
            </w:r>
            <w:hyperlink r:id="rId22">
              <w:r>
                <w:rPr>
                  <w:color w:val="0000FF"/>
                </w:rPr>
                <w:t>N 56-680</w:t>
              </w:r>
            </w:hyperlink>
            <w:r>
              <w:rPr>
                <w:color w:val="392C69"/>
              </w:rPr>
              <w:t xml:space="preserve">, от 29.05.2014 </w:t>
            </w:r>
            <w:hyperlink r:id="rId23">
              <w:r>
                <w:rPr>
                  <w:color w:val="0000FF"/>
                </w:rPr>
                <w:t>N 36-405</w:t>
              </w:r>
            </w:hyperlink>
            <w:r>
              <w:rPr>
                <w:color w:val="392C69"/>
              </w:rPr>
              <w:t xml:space="preserve">, от 27.10.2016 </w:t>
            </w:r>
            <w:hyperlink r:id="rId24">
              <w:r>
                <w:rPr>
                  <w:color w:val="0000FF"/>
                </w:rPr>
                <w:t>N 6-40</w:t>
              </w:r>
            </w:hyperlink>
            <w:r>
              <w:rPr>
                <w:color w:val="392C69"/>
              </w:rPr>
              <w:t>,</w:t>
            </w:r>
          </w:p>
          <w:p w:rsidR="00926FE9" w:rsidRDefault="00926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25">
              <w:r>
                <w:rPr>
                  <w:color w:val="0000FF"/>
                </w:rPr>
                <w:t>N 3-23</w:t>
              </w:r>
            </w:hyperlink>
            <w:r>
              <w:rPr>
                <w:color w:val="392C69"/>
              </w:rPr>
              <w:t xml:space="preserve">, от 26.11.2021 </w:t>
            </w:r>
            <w:hyperlink r:id="rId26">
              <w:r>
                <w:rPr>
                  <w:color w:val="0000FF"/>
                </w:rPr>
                <w:t>N 6-55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FE9" w:rsidRDefault="00926FE9">
            <w:pPr>
              <w:pStyle w:val="ConsPlusNormal"/>
            </w:pPr>
          </w:p>
        </w:tc>
      </w:tr>
    </w:tbl>
    <w:p w:rsidR="00926FE9" w:rsidRDefault="00926FE9">
      <w:pPr>
        <w:pStyle w:val="ConsPlusNormal"/>
        <w:jc w:val="both"/>
      </w:pPr>
    </w:p>
    <w:p w:rsidR="00926FE9" w:rsidRDefault="00926FE9">
      <w:pPr>
        <w:pStyle w:val="ConsPlusTitle"/>
        <w:jc w:val="center"/>
        <w:outlineLvl w:val="1"/>
      </w:pPr>
      <w:r>
        <w:t>I. Общие положения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ind w:firstLine="540"/>
        <w:jc w:val="both"/>
      </w:pPr>
      <w:r>
        <w:t>1.1. Комитет по культуре администрации муниципального образования "Город Саратов" (далее по тексту - Комитет) является отраслевым (функциональным) структурным подразделением администрации муниципального образования "Город Саратов", осуществляющим от имени администрации муниципального образования "Город Саратов" решение вопросов местного значения в сфере культуры.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28.10.2010 </w:t>
      </w:r>
      <w:hyperlink r:id="rId27">
        <w:r>
          <w:rPr>
            <w:color w:val="0000FF"/>
          </w:rPr>
          <w:t>N 56-680</w:t>
        </w:r>
      </w:hyperlink>
      <w:r>
        <w:t xml:space="preserve">, от 26.11.2021 </w:t>
      </w:r>
      <w:hyperlink r:id="rId28">
        <w:r>
          <w:rPr>
            <w:color w:val="0000FF"/>
          </w:rPr>
          <w:t>N 6-55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 xml:space="preserve">1.2. Комитет в своей деятельности руководствуется </w:t>
      </w:r>
      <w:hyperlink r:id="rId2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 нормативными правовыми актами органов государственной власти Саратовской области, </w:t>
      </w:r>
      <w:hyperlink r:id="rId30">
        <w:r>
          <w:rPr>
            <w:color w:val="0000FF"/>
          </w:rPr>
          <w:t>Уставом</w:t>
        </w:r>
      </w:hyperlink>
      <w:r>
        <w:t xml:space="preserve"> муниципального образования "Город Саратов", муниципальными правовыми актами, настоящим Положением.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1.3. Комитет осуществляет свою деятельность во взаимодействии с органами государственной власти Российской Федерации, органами государственной власти Саратовской области, структурными подразделениями администрации муниципального образования "Город Саратов", с общественными объединениями и иными организациями по решению вопросов, относящихся к установленной сфере деятельности.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lastRenderedPageBreak/>
        <w:t>1.4. Комитет является правопреемником по всем обязательствам управления по культуре администрации муниципального образования "Город Саратов".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33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Title"/>
        <w:jc w:val="center"/>
        <w:outlineLvl w:val="1"/>
      </w:pPr>
      <w:r>
        <w:t>II. Основные задачи Комитета</w:t>
      </w:r>
    </w:p>
    <w:p w:rsidR="00926FE9" w:rsidRDefault="00926FE9">
      <w:pPr>
        <w:pStyle w:val="ConsPlusNormal"/>
        <w:jc w:val="center"/>
      </w:pPr>
      <w:proofErr w:type="gramStart"/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Саратовской городской Думы</w:t>
      </w:r>
      <w:proofErr w:type="gramEnd"/>
    </w:p>
    <w:p w:rsidR="00926FE9" w:rsidRDefault="00926FE9">
      <w:pPr>
        <w:pStyle w:val="ConsPlusNormal"/>
        <w:jc w:val="center"/>
      </w:pPr>
      <w:r>
        <w:t>от 26.11.2021 N 6-55)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2.1. Участие в реализации полномочий органов местного самоуправления по созданию необходимых условий для развития сферы культуры муниципального образования "Город Саратов" с учетом региональных и национальных особенностей, в интересах личности, общества, государства.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решения</w:t>
        </w:r>
      </w:hyperlink>
      <w:r>
        <w:t xml:space="preserve"> Саратовской городской Думы от 15.10.2021 N 3-23)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2.2. Организация предоставления дополнительного образования детей в подведомственных муниципальных образовательных организациях.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37">
        <w:r>
          <w:rPr>
            <w:color w:val="0000FF"/>
          </w:rPr>
          <w:t>решения</w:t>
        </w:r>
      </w:hyperlink>
      <w:r>
        <w:t xml:space="preserve"> Саратовской городской Думы от 29.05.2014 N 36-405)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2.3. 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"Город Саратов".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38">
        <w:r>
          <w:rPr>
            <w:color w:val="0000FF"/>
          </w:rPr>
          <w:t>решения</w:t>
        </w:r>
      </w:hyperlink>
      <w:r>
        <w:t xml:space="preserve"> Саратовской городской Думы от 28.10.2010 N 56-680)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2.4. Создание условий для организации досуга и обеспечения жителей муниципального образования "Город Саратов" услугами организаций культуры.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27.10.2016 </w:t>
      </w:r>
      <w:hyperlink r:id="rId39">
        <w:r>
          <w:rPr>
            <w:color w:val="0000FF"/>
          </w:rPr>
          <w:t>N 6-40</w:t>
        </w:r>
      </w:hyperlink>
      <w:r>
        <w:t xml:space="preserve">, от 15.10.2021 </w:t>
      </w:r>
      <w:hyperlink r:id="rId40">
        <w:r>
          <w:rPr>
            <w:color w:val="0000FF"/>
          </w:rPr>
          <w:t>N 3-23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2.5. Популяризация объектов культурного наследия (памятников истории и культуры), расположенных на территории муниципального образования "Город Саратов".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07.07.2010 </w:t>
      </w:r>
      <w:hyperlink r:id="rId41">
        <w:r>
          <w:rPr>
            <w:color w:val="0000FF"/>
          </w:rPr>
          <w:t>N 53-638</w:t>
        </w:r>
      </w:hyperlink>
      <w:r>
        <w:t xml:space="preserve">, от 15.10.2021 </w:t>
      </w:r>
      <w:hyperlink r:id="rId42">
        <w:r>
          <w:rPr>
            <w:color w:val="0000FF"/>
          </w:rPr>
          <w:t>N 3-23</w:t>
        </w:r>
      </w:hyperlink>
      <w:r>
        <w:t>)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Title"/>
        <w:jc w:val="center"/>
        <w:outlineLvl w:val="1"/>
      </w:pPr>
      <w:r>
        <w:t>III. Основные полномочия Комитета</w:t>
      </w:r>
    </w:p>
    <w:p w:rsidR="00926FE9" w:rsidRDefault="00926FE9">
      <w:pPr>
        <w:pStyle w:val="ConsPlusNormal"/>
        <w:jc w:val="center"/>
      </w:pPr>
      <w:proofErr w:type="gramStart"/>
      <w:r>
        <w:t xml:space="preserve">(в ред. </w:t>
      </w:r>
      <w:hyperlink r:id="rId43">
        <w:r>
          <w:rPr>
            <w:color w:val="0000FF"/>
          </w:rPr>
          <w:t>решения</w:t>
        </w:r>
      </w:hyperlink>
      <w:r>
        <w:t xml:space="preserve"> Саратовской городской Думы</w:t>
      </w:r>
      <w:proofErr w:type="gramEnd"/>
    </w:p>
    <w:p w:rsidR="00926FE9" w:rsidRDefault="00926FE9">
      <w:pPr>
        <w:pStyle w:val="ConsPlusNormal"/>
        <w:jc w:val="center"/>
      </w:pPr>
      <w:r>
        <w:t>от 26.11.2021 N 6-55)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ind w:firstLine="540"/>
        <w:jc w:val="both"/>
      </w:pPr>
      <w:r>
        <w:t>В целях реализации возложенных задач Комитет:</w:t>
      </w:r>
    </w:p>
    <w:p w:rsidR="00926FE9" w:rsidRDefault="00926FE9">
      <w:pPr>
        <w:pStyle w:val="ConsPlusNormal"/>
        <w:jc w:val="both"/>
      </w:pPr>
      <w:r>
        <w:lastRenderedPageBreak/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3.1. Разрабатывает предложения по совершенствованию нормативных правовых актов в сфере культуры по вопросам, относящимся к установленной сфере деятельности, готовит проекты муниципальных правовых актов.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3.2. Участвует в разработке и реализации стратегии социально-экономического развития муниципального образования "Город Саратов", Программы комплексного развития социальной инфраструктуры муниципального образования "Город Саратов".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45">
        <w:r>
          <w:rPr>
            <w:color w:val="0000FF"/>
          </w:rPr>
          <w:t>решения</w:t>
        </w:r>
      </w:hyperlink>
      <w:r>
        <w:t xml:space="preserve"> Саратовской городской Думы от 15.10.2021 N 3-23)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3.3. Разрабатывает и участвует в реализации муниципальных и ведомственных целевых программ.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28.10.2010 </w:t>
      </w:r>
      <w:hyperlink r:id="rId46">
        <w:r>
          <w:rPr>
            <w:color w:val="0000FF"/>
          </w:rPr>
          <w:t>N 56-680</w:t>
        </w:r>
      </w:hyperlink>
      <w:r>
        <w:t xml:space="preserve">, от 29.05.2014 </w:t>
      </w:r>
      <w:hyperlink r:id="rId47">
        <w:r>
          <w:rPr>
            <w:color w:val="0000FF"/>
          </w:rPr>
          <w:t>N 36-405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3.4. Осуществляет функции главного распорядителя средств бюджета муниципального образования "Город Саратов".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решения</w:t>
        </w:r>
      </w:hyperlink>
      <w:r>
        <w:t xml:space="preserve"> Саратовской городской Думы от 28.10.2010 N 56-680)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3.5. Осуществляет функции главного администратора по видам доходов, предусмотренным решением о бюджете муниципального образования "Город Саратов".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решения</w:t>
        </w:r>
      </w:hyperlink>
      <w:r>
        <w:t xml:space="preserve"> Саратовской городской Думы от 28.10.2010 N 56-680)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3.6. Обеспечивает результативность, адресность и целевой характер использования бюджетных средств, в соответствии с утвержденными ассигнованиями и лимитами бюджетных обязательств.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3.7.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бюджета.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 xml:space="preserve">3.8. Исключен. - </w:t>
      </w:r>
      <w:hyperlink r:id="rId50">
        <w:r>
          <w:rPr>
            <w:color w:val="0000FF"/>
          </w:rPr>
          <w:t>Решение</w:t>
        </w:r>
      </w:hyperlink>
      <w:r>
        <w:t xml:space="preserve"> Саратовской городской Думы от 29.05.2014 N 36-405.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3.9. Формирует бюджетную отчетность главного распорядителя бюджетных средств.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3.10. Осуществляет функции муниципального заказчика в соответствии с законодательством и принимаемыми в соответствии с ним решениями Саратовской городской Думы.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lastRenderedPageBreak/>
        <w:t>3.11. В соответствии с муниципальными правовыми актами является держателем объектов имущественной части муниципальной казны.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3.12. В пределах своих полномочий осуществляет права и обязанности учредителя в отношении муниципальных учреждений культуры и муниципальных образовательных организаций дополнительного образования, подведомственных Комитету.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29.05.2014 </w:t>
      </w:r>
      <w:hyperlink r:id="rId51">
        <w:r>
          <w:rPr>
            <w:color w:val="0000FF"/>
          </w:rPr>
          <w:t>N 36-405</w:t>
        </w:r>
      </w:hyperlink>
      <w:r>
        <w:t xml:space="preserve">, от 26.11.2021 </w:t>
      </w:r>
      <w:hyperlink r:id="rId52">
        <w:r>
          <w:rPr>
            <w:color w:val="0000FF"/>
          </w:rPr>
          <w:t>N 6-55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Координирует деятельность подведомственных образовательных учреждений дополнительного образования детей и муниципальных учреждений культуры.</w:t>
      </w:r>
    </w:p>
    <w:p w:rsidR="00926FE9" w:rsidRDefault="00926FE9">
      <w:pPr>
        <w:pStyle w:val="ConsPlusNormal"/>
        <w:jc w:val="both"/>
      </w:pPr>
      <w:r>
        <w:t xml:space="preserve">(в ред. решений Саратовской городской Думы от 28.10.2010 </w:t>
      </w:r>
      <w:hyperlink r:id="rId53">
        <w:r>
          <w:rPr>
            <w:color w:val="0000FF"/>
          </w:rPr>
          <w:t>N 56-680</w:t>
        </w:r>
      </w:hyperlink>
      <w:r>
        <w:t xml:space="preserve">, от 15.10.2021 </w:t>
      </w:r>
      <w:hyperlink r:id="rId54">
        <w:r>
          <w:rPr>
            <w:color w:val="0000FF"/>
          </w:rPr>
          <w:t>N 3-23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3.13. Проводит в установленном порядке смотры, конкурсы, фестивали, музейный и библиотечный обмен, иные мероприятия по направлениям, относящимся к установленной сфере деятельности.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3.14. Осуществляет подготовку и проведение массовых культурных мероприятий на территории муниципального образования "Город Саратов".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3.14 в ред. </w:t>
      </w:r>
      <w:hyperlink r:id="rId55">
        <w:r>
          <w:rPr>
            <w:color w:val="0000FF"/>
          </w:rPr>
          <w:t>решения</w:t>
        </w:r>
      </w:hyperlink>
      <w:r>
        <w:t xml:space="preserve"> Саратовской городской Думы от 15.10.2021 N 3-23)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3.15. Содействует сохранению и развитию народного творчества, обеспечению разнообразия культурно-досуговой деятельности населения муниципального образования "Город Саратов".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решения</w:t>
        </w:r>
      </w:hyperlink>
      <w:r>
        <w:t xml:space="preserve"> Саратовской городской Думы от 15.10.2021 N 3-23)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3.16. Осуществляет государственные полномочия в сфере культуры при их передаче в установленном законом порядке.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3.17. Проводит работы, с использованием сведений, составляющих государственную тайну.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3.17 введен </w:t>
      </w:r>
      <w:hyperlink r:id="rId57">
        <w:r>
          <w:rPr>
            <w:color w:val="0000FF"/>
          </w:rPr>
          <w:t>решением</w:t>
        </w:r>
      </w:hyperlink>
      <w:r>
        <w:t xml:space="preserve"> Саратовской городской Думы от 29.05.2014 N 36-405)</w:t>
      </w:r>
    </w:p>
    <w:p w:rsidR="00926FE9" w:rsidRDefault="00926FE9">
      <w:pPr>
        <w:pStyle w:val="ConsPlusNormal"/>
        <w:spacing w:before="280"/>
        <w:ind w:firstLine="540"/>
        <w:jc w:val="both"/>
      </w:pPr>
      <w:hyperlink r:id="rId58">
        <w:r>
          <w:rPr>
            <w:color w:val="0000FF"/>
          </w:rPr>
          <w:t>3.18</w:t>
        </w:r>
      </w:hyperlink>
      <w:r>
        <w:t>. Осуществляет иные полномочия в соответствии с решениями Саратовской городской Думы.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Title"/>
        <w:jc w:val="center"/>
        <w:outlineLvl w:val="1"/>
      </w:pPr>
      <w:r>
        <w:t>IV. Организация деятельности Комитета</w:t>
      </w:r>
    </w:p>
    <w:p w:rsidR="00926FE9" w:rsidRDefault="00926FE9">
      <w:pPr>
        <w:pStyle w:val="ConsPlusNormal"/>
        <w:jc w:val="center"/>
      </w:pPr>
      <w:proofErr w:type="gramStart"/>
      <w:r>
        <w:t xml:space="preserve">(в ред. </w:t>
      </w:r>
      <w:hyperlink r:id="rId59">
        <w:r>
          <w:rPr>
            <w:color w:val="0000FF"/>
          </w:rPr>
          <w:t>решения</w:t>
        </w:r>
      </w:hyperlink>
      <w:r>
        <w:t xml:space="preserve"> Саратовской городской Думы</w:t>
      </w:r>
      <w:proofErr w:type="gramEnd"/>
    </w:p>
    <w:p w:rsidR="00926FE9" w:rsidRDefault="00926FE9">
      <w:pPr>
        <w:pStyle w:val="ConsPlusNormal"/>
        <w:jc w:val="center"/>
      </w:pPr>
      <w:r>
        <w:t>от 26.11.2021 N 6-55)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ind w:firstLine="540"/>
        <w:jc w:val="both"/>
      </w:pPr>
      <w:r>
        <w:t xml:space="preserve">4.1. Комитет является юридическим лицом, имеет самостоятельный баланс, бюджетную смету, лицевой счет в соответствии с законодательством, </w:t>
      </w:r>
      <w:r>
        <w:lastRenderedPageBreak/>
        <w:t>печать со своим наименованием, а также соответствующие штампы и бланки, выступает истцом и ответчиком в суде, от своего лица совершает сделки, обладает имущественными и неимущественными правами и несет ответственность в соответствии с законодательством Российской Федерации.</w:t>
      </w:r>
    </w:p>
    <w:p w:rsidR="00926FE9" w:rsidRDefault="00926FE9">
      <w:pPr>
        <w:pStyle w:val="ConsPlusNormal"/>
        <w:jc w:val="both"/>
      </w:pPr>
      <w:r>
        <w:t xml:space="preserve">(в ред. решений Саратовской городской Думы от 28.10.2010 </w:t>
      </w:r>
      <w:hyperlink r:id="rId60">
        <w:r>
          <w:rPr>
            <w:color w:val="0000FF"/>
          </w:rPr>
          <w:t>N 56-680</w:t>
        </w:r>
      </w:hyperlink>
      <w:r>
        <w:t xml:space="preserve">, от 26.11.2021 </w:t>
      </w:r>
      <w:hyperlink r:id="rId61">
        <w:r>
          <w:rPr>
            <w:color w:val="0000FF"/>
          </w:rPr>
          <w:t>N 6-55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4.2. Комитет является получателем бюджетных средств. Финансирование расходов на содержание Комитета осуществляется за счет средств бюджета муниципального образования "Город Саратов" в соответствии с бюджетной росписью на соответствующий год.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28.10.2010 </w:t>
      </w:r>
      <w:hyperlink r:id="rId62">
        <w:r>
          <w:rPr>
            <w:color w:val="0000FF"/>
          </w:rPr>
          <w:t>N 56-680</w:t>
        </w:r>
      </w:hyperlink>
      <w:r>
        <w:t xml:space="preserve">, от 26.11.2021 </w:t>
      </w:r>
      <w:hyperlink r:id="rId63">
        <w:r>
          <w:rPr>
            <w:color w:val="0000FF"/>
          </w:rPr>
          <w:t>N 6-55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Председатель Комитета осуществляет полномочия по управлению имуществом, закрепленным за Комитетом на праве оперативного управления.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4.3. Структура и штатная численность Комитета утверждаются постановлением администрации муниципального образования "Город Саратов".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28.10.2010 </w:t>
      </w:r>
      <w:hyperlink r:id="rId65">
        <w:r>
          <w:rPr>
            <w:color w:val="0000FF"/>
          </w:rPr>
          <w:t>N 56-680</w:t>
        </w:r>
      </w:hyperlink>
      <w:r>
        <w:t xml:space="preserve">, от 26.11.2021 </w:t>
      </w:r>
      <w:hyperlink r:id="rId66">
        <w:r>
          <w:rPr>
            <w:color w:val="0000FF"/>
          </w:rPr>
          <w:t>N 6-55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4.4. Задачи, функции и полномочия структурных подразделений Комитета определяются положениями о них, утвержденными председателем Комитета.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4.5. Комитет подотчетно главе муниципального образования "Город Саратов" и осуществляет свою деятельность под непосредственным руководством заместителя главы администрации муниципального образования "Город Саратов" по социальной сфере.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27.10.2016 </w:t>
      </w:r>
      <w:hyperlink r:id="rId68">
        <w:r>
          <w:rPr>
            <w:color w:val="0000FF"/>
          </w:rPr>
          <w:t>N 6-40</w:t>
        </w:r>
      </w:hyperlink>
      <w:r>
        <w:t xml:space="preserve">, от 26.11.2021 </w:t>
      </w:r>
      <w:hyperlink r:id="rId69">
        <w:r>
          <w:rPr>
            <w:color w:val="0000FF"/>
          </w:rPr>
          <w:t>N 6-55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4.6. Комитет возглавляет председатель, назначаемый на должность и освобождаемый от нее главой муниципального образования "Город Саратов" в соответствии с действующим законодательством.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27.10.2016 </w:t>
      </w:r>
      <w:hyperlink r:id="rId70">
        <w:r>
          <w:rPr>
            <w:color w:val="0000FF"/>
          </w:rPr>
          <w:t>N 6-40</w:t>
        </w:r>
      </w:hyperlink>
      <w:r>
        <w:t xml:space="preserve">, от 26.11.2021 </w:t>
      </w:r>
      <w:hyperlink r:id="rId71">
        <w:r>
          <w:rPr>
            <w:color w:val="0000FF"/>
          </w:rPr>
          <w:t>N 6-55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4.7. Председатель Комитета: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lastRenderedPageBreak/>
        <w:t>- на основе единоначалия осуществляет общее руководство деятельностью Комитета, обеспечивает его взаимодействие с органами государственной власти, структурными подразделениями администрации муниципального образования "Город Саратов", координируя с ними работу по решению совместных и комплексных проблем;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несет персональную ответственность за выполнение возложенных на Комитет задач и функций, за достоверность и своевременное представление установленной отчетности и другой информации, связанной с исполнением бюджета муниципального образования "Город Саратов";</w:t>
      </w:r>
    </w:p>
    <w:p w:rsidR="00926FE9" w:rsidRDefault="00926FE9">
      <w:pPr>
        <w:pStyle w:val="ConsPlusNormal"/>
        <w:jc w:val="both"/>
      </w:pPr>
      <w:r>
        <w:t xml:space="preserve">(в ред. решений Саратовской городской Думы от 28.10.2010 </w:t>
      </w:r>
      <w:hyperlink r:id="rId74">
        <w:r>
          <w:rPr>
            <w:color w:val="0000FF"/>
          </w:rPr>
          <w:t>N 56-680</w:t>
        </w:r>
      </w:hyperlink>
      <w:r>
        <w:t xml:space="preserve">, от 26.11.2021 </w:t>
      </w:r>
      <w:hyperlink r:id="rId75">
        <w:r>
          <w:rPr>
            <w:color w:val="0000FF"/>
          </w:rPr>
          <w:t>N 6-55</w:t>
        </w:r>
      </w:hyperlink>
      <w:r>
        <w:t>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издает в пределах компетенции Комитета приказы, распоряжения, инструкции и методические рекомендации;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утверждает штатное расписание Комитета, положения о его структурных подразделениях, должностные инструкции работников Комитета;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осуществляет функции работодателя в отношении работников Комитета;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обеспечивает соблюдение финансовой дисциплины, сохранность денежных средств и материальных ценностей;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утверждает в соответствии с действующим законодательством положения и уставы подведомственных учреждений и организаций;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решения</w:t>
        </w:r>
      </w:hyperlink>
      <w:r>
        <w:t xml:space="preserve"> Саратовской городской Думы от 18.02.2010 N 47-569)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рассматривает предложения, заявления и жалобы граждан, проводит прием граждан по вопросам, отнесенным к установленной сфере деятельности;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несет персональную ответственность за ненадлежащую организацию защиты сведений, составляющих государственную тайну;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решения</w:t>
        </w:r>
      </w:hyperlink>
      <w:r>
        <w:t xml:space="preserve"> Саратовской городской Думы от 29.05.2014 N 36-405)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 xml:space="preserve">- в случае изменений функций, ликвидации управления, а также при прекращении работ с использованием сведений, составляющих государственную тайну </w:t>
      </w:r>
      <w:proofErr w:type="gramStart"/>
      <w:r>
        <w:t>обязан</w:t>
      </w:r>
      <w:proofErr w:type="gramEnd"/>
      <w:r>
        <w:t xml:space="preserve"> принять меры по обеспечению защиты этих сведений и их носителей;</w:t>
      </w:r>
    </w:p>
    <w:p w:rsidR="00926FE9" w:rsidRDefault="00926FE9">
      <w:pPr>
        <w:pStyle w:val="ConsPlusNormal"/>
        <w:jc w:val="both"/>
      </w:pPr>
      <w:r>
        <w:lastRenderedPageBreak/>
        <w:t xml:space="preserve">(абзац введен </w:t>
      </w:r>
      <w:hyperlink r:id="rId81">
        <w:r>
          <w:rPr>
            <w:color w:val="0000FF"/>
          </w:rPr>
          <w:t>решением</w:t>
        </w:r>
      </w:hyperlink>
      <w:r>
        <w:t xml:space="preserve"> Саратовской городской Думы от 29.05.2014 N 36-405)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без доверенности представляет интересы Комитета в государственных, муниципальных организациях, суде, прокуратуре и иных органах;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осуществляет другие функции в соответствии с действующим законодательством;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- на период временного отсутствия председателя Комитета исполнение обязанностей председателя Комитета возлагается на заместителя председателя Комитета.</w:t>
      </w:r>
    </w:p>
    <w:p w:rsidR="00926FE9" w:rsidRDefault="00926FE9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4.8. Реорганизация, ликвидация Комитета осуществляются в соответствии с действующим законодательством.</w:t>
      </w:r>
    </w:p>
    <w:p w:rsidR="00926FE9" w:rsidRDefault="00926F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>
        <w:r>
          <w:rPr>
            <w:color w:val="0000FF"/>
          </w:rPr>
          <w:t>решения</w:t>
        </w:r>
      </w:hyperlink>
      <w:r>
        <w:t xml:space="preserve"> Саратовской городской Думы от 26.11.2021 N 6-55)</w:t>
      </w:r>
    </w:p>
    <w:p w:rsidR="00926FE9" w:rsidRDefault="00926FE9">
      <w:pPr>
        <w:pStyle w:val="ConsPlusNormal"/>
        <w:spacing w:before="280"/>
        <w:ind w:firstLine="540"/>
        <w:jc w:val="both"/>
      </w:pPr>
      <w:r>
        <w:t>4.9. Место нахождения Комитета: 410002, г. Саратов, ул. Бабушкин взвоз, 10.</w:t>
      </w:r>
    </w:p>
    <w:p w:rsidR="00926FE9" w:rsidRDefault="00926FE9">
      <w:pPr>
        <w:pStyle w:val="ConsPlusNormal"/>
        <w:jc w:val="both"/>
      </w:pPr>
      <w:r>
        <w:t xml:space="preserve">(в ред. решений Саратовской городской Думы от 15.10.2021 </w:t>
      </w:r>
      <w:hyperlink r:id="rId85">
        <w:r>
          <w:rPr>
            <w:color w:val="0000FF"/>
          </w:rPr>
          <w:t>N 3-23</w:t>
        </w:r>
      </w:hyperlink>
      <w:r>
        <w:t xml:space="preserve">, от 26.11.2021 </w:t>
      </w:r>
      <w:hyperlink r:id="rId86">
        <w:r>
          <w:rPr>
            <w:color w:val="0000FF"/>
          </w:rPr>
          <w:t>N 6-55</w:t>
        </w:r>
      </w:hyperlink>
      <w:r>
        <w:t>)</w:t>
      </w: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jc w:val="both"/>
      </w:pPr>
    </w:p>
    <w:p w:rsidR="00926FE9" w:rsidRDefault="00926F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99F" w:rsidRDefault="004D199F">
      <w:bookmarkStart w:id="1" w:name="_GoBack"/>
      <w:bookmarkEnd w:id="1"/>
    </w:p>
    <w:sectPr w:rsidR="004D199F" w:rsidSect="00C4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E9"/>
    <w:rsid w:val="00032526"/>
    <w:rsid w:val="004D199F"/>
    <w:rsid w:val="005814FF"/>
    <w:rsid w:val="006C598B"/>
    <w:rsid w:val="007222F4"/>
    <w:rsid w:val="00926FE9"/>
    <w:rsid w:val="00955F5F"/>
    <w:rsid w:val="00A279EF"/>
    <w:rsid w:val="00A84B76"/>
    <w:rsid w:val="00BB6F57"/>
    <w:rsid w:val="00C8659E"/>
    <w:rsid w:val="00D21986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FE9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26FE9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26F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FE9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26FE9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26F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84997A104719AF4895B9E538F3A18C93DF7FEB9DCF588C46257885CFA42BB5D619D5E8606637BE99D438101A17F4E4EA4958B1FA68C9DAFBE7834EJDSFK" TargetMode="External"/><Relationship Id="rId18" Type="http://schemas.openxmlformats.org/officeDocument/2006/relationships/hyperlink" Target="consultantplus://offline/ref=4C84997A104719AF4895B9E538F3A18C93DF7FEB9FCF5D80422D258FC7FD27B7D1168AFF672F3BBF99D438181448F1F1FB1154B7E376C8C5E7E581J4SFK" TargetMode="External"/><Relationship Id="rId26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39" Type="http://schemas.openxmlformats.org/officeDocument/2006/relationships/hyperlink" Target="consultantplus://offline/ref=4C84997A104719AF4895B9E538F3A18C93DF7FEB95C35B8D452D258FC7FD27B7D1168AFF672F3BBF99D438161448F1F1FB1154B7E376C8C5E7E581J4SFK" TargetMode="External"/><Relationship Id="rId21" Type="http://schemas.openxmlformats.org/officeDocument/2006/relationships/hyperlink" Target="consultantplus://offline/ref=4C84997A104719AF4895B9E538F3A18C93DF7FEB98CA5D8D442D258FC7FD27B7D1168AFF672F3BBF99D438151448F1F1FB1154B7E376C8C5E7E581J4SFK" TargetMode="External"/><Relationship Id="rId34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42" Type="http://schemas.openxmlformats.org/officeDocument/2006/relationships/hyperlink" Target="consultantplus://offline/ref=4C84997A104719AF4895B9E538F3A18C93DF7FEB9DCF5F8346267885CFA42BB5D619D5E8606637BE99D438101717F4E4EA4958B1FA68C9DAFBE7834EJDSFK" TargetMode="External"/><Relationship Id="rId47" Type="http://schemas.openxmlformats.org/officeDocument/2006/relationships/hyperlink" Target="consultantplus://offline/ref=4C84997A104719AF4895B9E538F3A18C93DF7FEB9BCE54804D2D258FC7FD27B7D1168AFF672F3BBF99D438181448F1F1FB1154B7E376C8C5E7E581J4SFK" TargetMode="External"/><Relationship Id="rId50" Type="http://schemas.openxmlformats.org/officeDocument/2006/relationships/hyperlink" Target="consultantplus://offline/ref=4C84997A104719AF4895B9E538F3A18C93DF7FEB9BCE54804D2D258FC7FD27B7D1168AFF672F3BBF99D438191448F1F1FB1154B7E376C8C5E7E581J4SFK" TargetMode="External"/><Relationship Id="rId55" Type="http://schemas.openxmlformats.org/officeDocument/2006/relationships/hyperlink" Target="consultantplus://offline/ref=4C84997A104719AF4895B9E538F3A18C93DF7FEB9DCF5F8346267885CFA42BB5D619D5E8606637BE99D438111D17F4E4EA4958B1FA68C9DAFBE7834EJDSFK" TargetMode="External"/><Relationship Id="rId63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68" Type="http://schemas.openxmlformats.org/officeDocument/2006/relationships/hyperlink" Target="consultantplus://offline/ref=4C84997A104719AF4895B9E538F3A18C93DF7FEB95C35B8D452D258FC7FD27B7D1168AFF672F3BBF99D438181448F1F1FB1154B7E376C8C5E7E581J4SFK" TargetMode="External"/><Relationship Id="rId76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84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7" Type="http://schemas.openxmlformats.org/officeDocument/2006/relationships/hyperlink" Target="consultantplus://offline/ref=4C84997A104719AF4895B9E538F3A18C93DF7FEB9FC35F854C2D258FC7FD27B7D1168AFF672F3BBF99D438151448F1F1FB1154B7E376C8C5E7E581J4SFK" TargetMode="External"/><Relationship Id="rId71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84997A104719AF4895B9E538F3A18C93DF7FEB9FCF5D80422D258FC7FD27B7D1168AFF672F3BBF99D438161448F1F1FB1154B7E376C8C5E7E581J4SFK" TargetMode="External"/><Relationship Id="rId29" Type="http://schemas.openxmlformats.org/officeDocument/2006/relationships/hyperlink" Target="consultantplus://offline/ref=4C84997A104719AF4895B9F33B9FFC8499DC26E3979D00D1492770D798A477F08010DFBB3D223BA19BD43AJ1S3K" TargetMode="External"/><Relationship Id="rId11" Type="http://schemas.openxmlformats.org/officeDocument/2006/relationships/hyperlink" Target="consultantplus://offline/ref=4C84997A104719AF4895B9E538F3A18C93DF7FEB95C35B8D452D258FC7FD27B7D1168AFF672F3BBF99D438151448F1F1FB1154B7E376C8C5E7E581J4SFK" TargetMode="External"/><Relationship Id="rId24" Type="http://schemas.openxmlformats.org/officeDocument/2006/relationships/hyperlink" Target="consultantplus://offline/ref=4C84997A104719AF4895B9E538F3A18C93DF7FEB95C35B8D452D258FC7FD27B7D1168AFF672F3BBF99D438151448F1F1FB1154B7E376C8C5E7E581J4SFK" TargetMode="External"/><Relationship Id="rId32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37" Type="http://schemas.openxmlformats.org/officeDocument/2006/relationships/hyperlink" Target="consultantplus://offline/ref=4C84997A104719AF4895B9E538F3A18C93DF7FEB9BCE54804D2D258FC7FD27B7D1168AFF672F3BBF99D438161448F1F1FB1154B7E376C8C5E7E581J4SFK" TargetMode="External"/><Relationship Id="rId40" Type="http://schemas.openxmlformats.org/officeDocument/2006/relationships/hyperlink" Target="consultantplus://offline/ref=4C84997A104719AF4895B9E538F3A18C93DF7FEB9DCF5F8346267885CFA42BB5D619D5E8606637BE99D438101817F4E4EA4958B1FA68C9DAFBE7834EJDSFK" TargetMode="External"/><Relationship Id="rId45" Type="http://schemas.openxmlformats.org/officeDocument/2006/relationships/hyperlink" Target="consultantplus://offline/ref=4C84997A104719AF4895B9E538F3A18C93DF7FEB9DCF5F8346267885CFA42BB5D619D5E8606637BE99D438101617F4E4EA4958B1FA68C9DAFBE7834EJDSFK" TargetMode="External"/><Relationship Id="rId53" Type="http://schemas.openxmlformats.org/officeDocument/2006/relationships/hyperlink" Target="consultantplus://offline/ref=4C84997A104719AF4895B9E538F3A18C93DF7FEB98C85B84432D258FC7FD27B7D1168AFF672F3BBF99D439121448F1F1FB1154B7E376C8C5E7E581J4SFK" TargetMode="External"/><Relationship Id="rId58" Type="http://schemas.openxmlformats.org/officeDocument/2006/relationships/hyperlink" Target="consultantplus://offline/ref=4C84997A104719AF4895B9E538F3A18C93DF7FEB9BCE54804D2D258FC7FD27B7D1168AFF672F3BBF99D439131448F1F1FB1154B7E376C8C5E7E581J4SFK" TargetMode="External"/><Relationship Id="rId66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74" Type="http://schemas.openxmlformats.org/officeDocument/2006/relationships/hyperlink" Target="consultantplus://offline/ref=4C84997A104719AF4895B9E538F3A18C93DF7FEB98C85B84432D258FC7FD27B7D1168AFF672F3BBF99D439191448F1F1FB1154B7E376C8C5E7E581J4SFK" TargetMode="External"/><Relationship Id="rId79" Type="http://schemas.openxmlformats.org/officeDocument/2006/relationships/hyperlink" Target="consultantplus://offline/ref=4C84997A104719AF4895B9E538F3A18C93DF7FEB9FC35F854C2D258FC7FD27B7D1168AFF672F3BBF99D438191448F1F1FB1154B7E376C8C5E7E581J4SFK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82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19" Type="http://schemas.openxmlformats.org/officeDocument/2006/relationships/hyperlink" Target="consultantplus://offline/ref=4C84997A104719AF4895B9E538F3A18C93DF7FEB9FCF5D80422D258FC7FD27B7D1168AFF672F3BBF99D438171448F1F1FB1154B7E376C8C5E7E581J4S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84997A104719AF4895B9E538F3A18C93DF7FEB98C85B84432D258FC7FD27B7D1168AFF672F3BBF99D438151448F1F1FB1154B7E376C8C5E7E581J4SFK" TargetMode="External"/><Relationship Id="rId14" Type="http://schemas.openxmlformats.org/officeDocument/2006/relationships/hyperlink" Target="consultantplus://offline/ref=4C84997A104719AF4895B9E538F3A18C93DF7FEB9DCE548744227885CFA42BB5D619D5E8606637BE99D43B161F17F4E4EA4958B1FA68C9DAFBE7834EJDSFK" TargetMode="External"/><Relationship Id="rId22" Type="http://schemas.openxmlformats.org/officeDocument/2006/relationships/hyperlink" Target="consultantplus://offline/ref=4C84997A104719AF4895B9E538F3A18C93DF7FEB98C85B84432D258FC7FD27B7D1168AFF672F3BBF99D438151448F1F1FB1154B7E376C8C5E7E581J4SFK" TargetMode="External"/><Relationship Id="rId27" Type="http://schemas.openxmlformats.org/officeDocument/2006/relationships/hyperlink" Target="consultantplus://offline/ref=4C84997A104719AF4895B9E538F3A18C93DF7FEB98C85B84432D258FC7FD27B7D1168AFF672F3BBF99D438161448F1F1FB1154B7E376C8C5E7E581J4SFK" TargetMode="External"/><Relationship Id="rId30" Type="http://schemas.openxmlformats.org/officeDocument/2006/relationships/hyperlink" Target="consultantplus://offline/ref=4C84997A104719AF4895B9E538F3A18C93DF7FEB9DCE548744227885CFA42BB5D619D5E8606637BE99D438121F17F4E4EA4958B1FA68C9DAFBE7834EJDSFK" TargetMode="External"/><Relationship Id="rId35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43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48" Type="http://schemas.openxmlformats.org/officeDocument/2006/relationships/hyperlink" Target="consultantplus://offline/ref=4C84997A104719AF4895B9E538F3A18C93DF7FEB98C85B84432D258FC7FD27B7D1168AFF672F3BBF99D439191448F1F1FB1154B7E376C8C5E7E581J4SFK" TargetMode="External"/><Relationship Id="rId56" Type="http://schemas.openxmlformats.org/officeDocument/2006/relationships/hyperlink" Target="consultantplus://offline/ref=4C84997A104719AF4895B9E538F3A18C93DF7FEB9DCF5F8346267885CFA42BB5D619D5E8606637BE99D438111B17F4E4EA4958B1FA68C9DAFBE7834EJDSFK" TargetMode="External"/><Relationship Id="rId64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69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77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8" Type="http://schemas.openxmlformats.org/officeDocument/2006/relationships/hyperlink" Target="consultantplus://offline/ref=4C84997A104719AF4895B9E538F3A18C93DF7FEB98CA5D8D442D258FC7FD27B7D1168AFF672F3BBF99D438151448F1F1FB1154B7E376C8C5E7E581J4SFK" TargetMode="External"/><Relationship Id="rId51" Type="http://schemas.openxmlformats.org/officeDocument/2006/relationships/hyperlink" Target="consultantplus://offline/ref=4C84997A104719AF4895B9E538F3A18C93DF7FEB9BCE54804D2D258FC7FD27B7D1168AFF672F3BBF99D439101448F1F1FB1154B7E376C8C5E7E581J4SFK" TargetMode="External"/><Relationship Id="rId72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80" Type="http://schemas.openxmlformats.org/officeDocument/2006/relationships/hyperlink" Target="consultantplus://offline/ref=4C84997A104719AF4895B9E538F3A18C93DF7FEB9BCE54804D2D258FC7FD27B7D1168AFF672F3BBF99D439141448F1F1FB1154B7E376C8C5E7E581J4SFK" TargetMode="External"/><Relationship Id="rId85" Type="http://schemas.openxmlformats.org/officeDocument/2006/relationships/hyperlink" Target="consultantplus://offline/ref=4C84997A104719AF4895B9E538F3A18C93DF7FEB9DCF5F8346267885CFA42BB5D619D5E8606637BE99D438111A17F4E4EA4958B1FA68C9DAFBE7834EJDS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84997A104719AF4895B9E538F3A18C93DF7FEB9DCF5F8346267885CFA42BB5D619D5E8606637BE99D438101A17F4E4EA4958B1FA68C9DAFBE7834EJDSFK" TargetMode="External"/><Relationship Id="rId17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25" Type="http://schemas.openxmlformats.org/officeDocument/2006/relationships/hyperlink" Target="consultantplus://offline/ref=4C84997A104719AF4895B9E538F3A18C93DF7FEB9DCF5F8346267885CFA42BB5D619D5E8606637BE99D438101A17F4E4EA4958B1FA68C9DAFBE7834EJDSFK" TargetMode="External"/><Relationship Id="rId33" Type="http://schemas.openxmlformats.org/officeDocument/2006/relationships/hyperlink" Target="consultantplus://offline/ref=4C84997A104719AF4895B9E538F3A18C93DF7FEB9DCF588C46257885CFA42BB5D619D5E8606637BE99D438101717F4E4EA4958B1FA68C9DAFBE7834EJDSFK" TargetMode="External"/><Relationship Id="rId38" Type="http://schemas.openxmlformats.org/officeDocument/2006/relationships/hyperlink" Target="consultantplus://offline/ref=4C84997A104719AF4895B9E538F3A18C93DF7FEB98C85B84432D258FC7FD27B7D1168AFF672F3BBF99D438181448F1F1FB1154B7E376C8C5E7E581J4SFK" TargetMode="External"/><Relationship Id="rId46" Type="http://schemas.openxmlformats.org/officeDocument/2006/relationships/hyperlink" Target="consultantplus://offline/ref=4C84997A104719AF4895B9E538F3A18C93DF7FEB98C85B84432D258FC7FD27B7D1168AFF672F3BBF99D439101448F1F1FB1154B7E376C8C5E7E581J4SFK" TargetMode="External"/><Relationship Id="rId59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67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20" Type="http://schemas.openxmlformats.org/officeDocument/2006/relationships/hyperlink" Target="consultantplus://offline/ref=4C84997A104719AF4895B9E538F3A18C93DF7FEB9FC35F854C2D258FC7FD27B7D1168AFF672F3BBF99D438151448F1F1FB1154B7E376C8C5E7E581J4SFK" TargetMode="External"/><Relationship Id="rId41" Type="http://schemas.openxmlformats.org/officeDocument/2006/relationships/hyperlink" Target="consultantplus://offline/ref=4C84997A104719AF4895B9E538F3A18C93DF7FEB98CA5D8D442D258FC7FD27B7D1168AFF672F3BBF99D438151448F1F1FB1154B7E376C8C5E7E581J4SFK" TargetMode="External"/><Relationship Id="rId54" Type="http://schemas.openxmlformats.org/officeDocument/2006/relationships/hyperlink" Target="consultantplus://offline/ref=4C84997A104719AF4895B9E538F3A18C93DF7FEB9DCF5F8346267885CFA42BB5D619D5E8606637BE99D438111E17F4E4EA4958B1FA68C9DAFBE7834EJDSFK" TargetMode="External"/><Relationship Id="rId62" Type="http://schemas.openxmlformats.org/officeDocument/2006/relationships/hyperlink" Target="consultantplus://offline/ref=4C84997A104719AF4895B9E538F3A18C93DF7FEB98C85B84432D258FC7FD27B7D1168AFF672F3BBF99D439191448F1F1FB1154B7E376C8C5E7E581J4SFK" TargetMode="External"/><Relationship Id="rId70" Type="http://schemas.openxmlformats.org/officeDocument/2006/relationships/hyperlink" Target="consultantplus://offline/ref=4C84997A104719AF4895B9E538F3A18C93DF7FEB95C35B8D452D258FC7FD27B7D1168AFF672F3BBF99D438191448F1F1FB1154B7E376C8C5E7E581J4SFK" TargetMode="External"/><Relationship Id="rId75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83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4997A104719AF4895B9E538F3A18C93DF7FEB9FCF5D80422D258FC7FD27B7D1168AFF672F3BBF99D438151448F1F1FB1154B7E376C8C5E7E581J4SFK" TargetMode="External"/><Relationship Id="rId15" Type="http://schemas.openxmlformats.org/officeDocument/2006/relationships/hyperlink" Target="consultantplus://offline/ref=4C84997A104719AF4895B9E538F3A18C93DF7FEB98C85B84432D258FC7FD27B7D1168AFF672F3BBF99D43A101448F1F1FB1154B7E376C8C5E7E581J4SFK" TargetMode="External"/><Relationship Id="rId23" Type="http://schemas.openxmlformats.org/officeDocument/2006/relationships/hyperlink" Target="consultantplus://offline/ref=4C84997A104719AF4895B9E538F3A18C93DF7FEB9BCE54804D2D258FC7FD27B7D1168AFF672F3BBF99D438151448F1F1FB1154B7E376C8C5E7E581J4SFK" TargetMode="External"/><Relationship Id="rId28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36" Type="http://schemas.openxmlformats.org/officeDocument/2006/relationships/hyperlink" Target="consultantplus://offline/ref=4C84997A104719AF4895B9E538F3A18C93DF7FEB9DCF5F8346267885CFA42BB5D619D5E8606637BE99D438101917F4E4EA4958B1FA68C9DAFBE7834EJDSFK" TargetMode="External"/><Relationship Id="rId49" Type="http://schemas.openxmlformats.org/officeDocument/2006/relationships/hyperlink" Target="consultantplus://offline/ref=4C84997A104719AF4895B9E538F3A18C93DF7FEB98C85B84432D258FC7FD27B7D1168AFF672F3BBF99D439191448F1F1FB1154B7E376C8C5E7E581J4SFK" TargetMode="External"/><Relationship Id="rId57" Type="http://schemas.openxmlformats.org/officeDocument/2006/relationships/hyperlink" Target="consultantplus://offline/ref=4C84997A104719AF4895B9E538F3A18C93DF7FEB9BCE54804D2D258FC7FD27B7D1168AFF672F3BBF99D439111448F1F1FB1154B7E376C8C5E7E581J4SFK" TargetMode="External"/><Relationship Id="rId10" Type="http://schemas.openxmlformats.org/officeDocument/2006/relationships/hyperlink" Target="consultantplus://offline/ref=4C84997A104719AF4895B9E538F3A18C93DF7FEB9BCE54804D2D258FC7FD27B7D1168AFF672F3BBF99D438151448F1F1FB1154B7E376C8C5E7E581J4SFK" TargetMode="External"/><Relationship Id="rId31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44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52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60" Type="http://schemas.openxmlformats.org/officeDocument/2006/relationships/hyperlink" Target="consultantplus://offline/ref=4C84997A104719AF4895B9E538F3A18C93DF7FEB98C85B84432D258FC7FD27B7D1168AFF672F3BBF99D439151448F1F1FB1154B7E376C8C5E7E581J4SFK" TargetMode="External"/><Relationship Id="rId65" Type="http://schemas.openxmlformats.org/officeDocument/2006/relationships/hyperlink" Target="consultantplus://offline/ref=4C84997A104719AF4895B9E538F3A18C93DF7FEB98C85B84432D258FC7FD27B7D1168AFF672F3BBF99D439171448F1F1FB1154B7E376C8C5E7E581J4SFK" TargetMode="External"/><Relationship Id="rId73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78" Type="http://schemas.openxmlformats.org/officeDocument/2006/relationships/hyperlink" Target="consultantplus://offline/ref=4C84997A104719AF4895B9E538F3A18C93DF7FEB9DCF588C46257885CFA42BB5D619D5E8606637BE99D438101917F4E4EA4958B1FA68C9DAFBE7834EJDSFK" TargetMode="External"/><Relationship Id="rId81" Type="http://schemas.openxmlformats.org/officeDocument/2006/relationships/hyperlink" Target="consultantplus://offline/ref=4C84997A104719AF4895B9E538F3A18C93DF7FEB9BCE54804D2D258FC7FD27B7D1168AFF672F3BBF99D439161448F1F1FB1154B7E376C8C5E7E581J4SFK" TargetMode="External"/><Relationship Id="rId86" Type="http://schemas.openxmlformats.org/officeDocument/2006/relationships/hyperlink" Target="consultantplus://offline/ref=4C84997A104719AF4895B9E538F3A18C93DF7FEB9DCF588C46257885CFA42BB5D619D5E8606637BE99D438101917F4E4EA4958B1FA68C9DAFBE7834EJD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2023-01-17T10:18:00Z</dcterms:created>
  <dcterms:modified xsi:type="dcterms:W3CDTF">2023-01-17T10:19:00Z</dcterms:modified>
</cp:coreProperties>
</file>